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63786" w14:textId="77777777" w:rsidR="00E71267" w:rsidRPr="00E71267" w:rsidRDefault="00E71267" w:rsidP="00E71267">
      <w:pPr>
        <w:widowControl w:val="0"/>
        <w:suppressAutoHyphens/>
        <w:autoSpaceDN w:val="0"/>
        <w:spacing w:after="0"/>
        <w:jc w:val="center"/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</w:pPr>
      <w:r w:rsidRPr="00E71267"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  <w:t>ФЕДЕРАЛЬНОЕ ГОСУДАРСТВЕННОЕ БЮДЖЕТНОЕ ОБРАЗОВАТЕЛЬНОЕ УЧРЕЖДЕНИЕ ВЫСШЕГО ОБРАЗОВАНИЯ</w:t>
      </w:r>
    </w:p>
    <w:p w14:paraId="0E4CF6C9" w14:textId="6B97CAC9" w:rsidR="00E71267" w:rsidRPr="00E71267" w:rsidRDefault="00E71267" w:rsidP="00E71267">
      <w:pPr>
        <w:widowControl w:val="0"/>
        <w:tabs>
          <w:tab w:val="left" w:pos="2190"/>
        </w:tabs>
        <w:suppressAutoHyphens/>
        <w:autoSpaceDN w:val="0"/>
        <w:spacing w:after="0"/>
        <w:jc w:val="center"/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</w:pPr>
      <w:r w:rsidRPr="00E71267"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  <w:t>«БЕЛГОРОДСК</w:t>
      </w:r>
      <w:r w:rsidRPr="00E71267"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  <w:t>ИЙ</w:t>
      </w:r>
      <w:r w:rsidR="00030B0D"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  <w:t xml:space="preserve"> </w:t>
      </w:r>
      <w:r w:rsidRPr="00E71267"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  <w:t>ГОСУДАРСТВЕНН</w:t>
      </w:r>
      <w:r w:rsidRPr="00E71267"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  <w:t>ЫЙ</w:t>
      </w:r>
    </w:p>
    <w:p w14:paraId="39A42E19" w14:textId="77777777" w:rsidR="00E71267" w:rsidRPr="00E71267" w:rsidRDefault="00E71267" w:rsidP="00E71267">
      <w:pPr>
        <w:widowControl w:val="0"/>
        <w:tabs>
          <w:tab w:val="left" w:pos="2190"/>
        </w:tabs>
        <w:suppressAutoHyphens/>
        <w:autoSpaceDN w:val="0"/>
        <w:spacing w:after="0"/>
        <w:jc w:val="center"/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</w:pPr>
      <w:r w:rsidRPr="00E71267">
        <w:rPr>
          <w:rFonts w:ascii="Arial" w:eastAsia="Andale Sans UI" w:hAnsi="Arial" w:cs="Arial"/>
          <w:kern w:val="3"/>
          <w:sz w:val="28"/>
          <w:szCs w:val="28"/>
          <w:lang w:eastAsia="ja-JP" w:bidi="fa-IR"/>
        </w:rPr>
        <w:t>АГРАРНЫЙ УНИВЕРСИТЕТ ИМЕНИ В. Я. ГОРИНА</w:t>
      </w:r>
      <w:r w:rsidRPr="00E71267"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  <w:t>»</w:t>
      </w:r>
    </w:p>
    <w:p w14:paraId="6A894DF2" w14:textId="77777777" w:rsidR="00E71267" w:rsidRPr="00E71267" w:rsidRDefault="00E71267" w:rsidP="00E71267">
      <w:pPr>
        <w:jc w:val="center"/>
        <w:rPr>
          <w:rFonts w:ascii="Arial" w:hAnsi="Arial" w:cs="Arial"/>
          <w:sz w:val="36"/>
          <w:szCs w:val="36"/>
        </w:rPr>
      </w:pPr>
    </w:p>
    <w:p w14:paraId="30802717" w14:textId="77777777" w:rsidR="00E71267" w:rsidRPr="00E71267" w:rsidRDefault="00E71267" w:rsidP="00E71267">
      <w:pPr>
        <w:jc w:val="center"/>
        <w:rPr>
          <w:rFonts w:ascii="Arial" w:hAnsi="Arial" w:cs="Arial"/>
          <w:sz w:val="32"/>
          <w:szCs w:val="32"/>
        </w:rPr>
      </w:pPr>
      <w:r w:rsidRPr="00E71267">
        <w:rPr>
          <w:rFonts w:ascii="Arial" w:hAnsi="Arial" w:cs="Arial"/>
          <w:sz w:val="32"/>
          <w:szCs w:val="32"/>
        </w:rPr>
        <w:t>Управление библиотечно-информационных ресурсов</w:t>
      </w:r>
    </w:p>
    <w:p w14:paraId="3F685F98" w14:textId="264B04A4" w:rsidR="00E71267" w:rsidRPr="00E71267" w:rsidRDefault="00E549D7" w:rsidP="00E71267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Отдел библиографической и </w:t>
      </w:r>
      <w:proofErr w:type="spellStart"/>
      <w:r>
        <w:rPr>
          <w:rFonts w:ascii="Arial" w:hAnsi="Arial" w:cs="Arial"/>
          <w:i/>
          <w:sz w:val="32"/>
          <w:szCs w:val="32"/>
        </w:rPr>
        <w:t>наукометрической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информации</w:t>
      </w:r>
    </w:p>
    <w:p w14:paraId="22281393" w14:textId="3D449254" w:rsidR="00766FAE" w:rsidRDefault="00766FAE" w:rsidP="00766FAE">
      <w:pPr>
        <w:ind w:hanging="567"/>
        <w:jc w:val="center"/>
        <w:rPr>
          <w:rFonts w:ascii="Times New Roman" w:hAnsi="Times New Roman" w:cs="Times New Roman"/>
        </w:rPr>
      </w:pPr>
    </w:p>
    <w:p w14:paraId="3D13EC3D" w14:textId="77777777" w:rsidR="00A1701D" w:rsidRDefault="00A1701D" w:rsidP="00766FAE">
      <w:pPr>
        <w:ind w:hanging="567"/>
        <w:jc w:val="center"/>
        <w:rPr>
          <w:rFonts w:ascii="Times New Roman" w:hAnsi="Times New Roman" w:cs="Times New Roman"/>
        </w:rPr>
      </w:pPr>
    </w:p>
    <w:p w14:paraId="0AAE74F7" w14:textId="77777777" w:rsidR="00FE5937" w:rsidRPr="003016A9" w:rsidRDefault="00FE5937" w:rsidP="00766FAE">
      <w:pPr>
        <w:ind w:hanging="567"/>
        <w:jc w:val="center"/>
        <w:rPr>
          <w:rFonts w:ascii="Times New Roman" w:hAnsi="Times New Roman" w:cs="Times New Roman"/>
        </w:rPr>
      </w:pPr>
    </w:p>
    <w:p w14:paraId="19E868BB" w14:textId="77777777" w:rsidR="00DC3F3C" w:rsidRDefault="00DC3F3C" w:rsidP="00504217">
      <w:pPr>
        <w:widowControl w:val="0"/>
        <w:suppressAutoHyphens/>
        <w:autoSpaceDN w:val="0"/>
        <w:spacing w:after="0" w:line="240" w:lineRule="auto"/>
        <w:ind w:left="360"/>
        <w:jc w:val="center"/>
        <w:rPr>
          <w:rFonts w:ascii="Arial" w:eastAsia="Andale Sans UI" w:hAnsi="Arial" w:cs="Arial"/>
          <w:b/>
          <w:kern w:val="3"/>
          <w:sz w:val="48"/>
          <w:szCs w:val="48"/>
          <w:lang w:eastAsia="ja-JP" w:bidi="fa-IR"/>
        </w:rPr>
      </w:pPr>
      <w:r w:rsidRPr="00DC3F3C">
        <w:rPr>
          <w:rFonts w:ascii="Arial" w:eastAsia="Andale Sans UI" w:hAnsi="Arial" w:cs="Arial"/>
          <w:b/>
          <w:kern w:val="3"/>
          <w:sz w:val="48"/>
          <w:szCs w:val="48"/>
          <w:lang w:eastAsia="ja-JP" w:bidi="fa-IR"/>
        </w:rPr>
        <w:t xml:space="preserve">Эффективность применения </w:t>
      </w:r>
      <w:proofErr w:type="spellStart"/>
      <w:r w:rsidRPr="00DC3F3C">
        <w:rPr>
          <w:rFonts w:ascii="Arial" w:eastAsia="Andale Sans UI" w:hAnsi="Arial" w:cs="Arial"/>
          <w:b/>
          <w:kern w:val="3"/>
          <w:sz w:val="48"/>
          <w:szCs w:val="48"/>
          <w:lang w:eastAsia="ja-JP" w:bidi="fa-IR"/>
        </w:rPr>
        <w:t>пробиотических</w:t>
      </w:r>
      <w:proofErr w:type="spellEnd"/>
      <w:r w:rsidRPr="00DC3F3C">
        <w:rPr>
          <w:rFonts w:ascii="Arial" w:eastAsia="Andale Sans UI" w:hAnsi="Arial" w:cs="Arial"/>
          <w:b/>
          <w:kern w:val="3"/>
          <w:sz w:val="48"/>
          <w:szCs w:val="48"/>
          <w:lang w:eastAsia="ja-JP" w:bidi="fa-IR"/>
        </w:rPr>
        <w:t xml:space="preserve"> кормовых добавок </w:t>
      </w:r>
    </w:p>
    <w:p w14:paraId="2BF8C029" w14:textId="35DDD2B0" w:rsidR="00377048" w:rsidRPr="00DC3F3C" w:rsidRDefault="00DC3F3C" w:rsidP="00504217">
      <w:pPr>
        <w:widowControl w:val="0"/>
        <w:suppressAutoHyphens/>
        <w:autoSpaceDN w:val="0"/>
        <w:spacing w:after="0" w:line="240" w:lineRule="auto"/>
        <w:ind w:left="360"/>
        <w:jc w:val="center"/>
        <w:rPr>
          <w:rFonts w:ascii="Arial" w:eastAsia="Andale Sans UI" w:hAnsi="Arial" w:cs="Arial"/>
          <w:b/>
          <w:kern w:val="3"/>
          <w:sz w:val="48"/>
          <w:szCs w:val="48"/>
          <w:lang w:eastAsia="ja-JP" w:bidi="fa-IR"/>
        </w:rPr>
      </w:pPr>
      <w:r w:rsidRPr="00DC3F3C">
        <w:rPr>
          <w:rFonts w:ascii="Arial" w:eastAsia="Andale Sans UI" w:hAnsi="Arial" w:cs="Arial"/>
          <w:b/>
          <w:kern w:val="3"/>
          <w:sz w:val="48"/>
          <w:szCs w:val="48"/>
          <w:lang w:eastAsia="ja-JP" w:bidi="fa-IR"/>
        </w:rPr>
        <w:t>в кормлении КРС и птицы</w:t>
      </w:r>
    </w:p>
    <w:p w14:paraId="29FB1BB6" w14:textId="77777777" w:rsidR="00377048" w:rsidRPr="00504217" w:rsidRDefault="00377048" w:rsidP="00504217">
      <w:pPr>
        <w:widowControl w:val="0"/>
        <w:suppressAutoHyphens/>
        <w:autoSpaceDN w:val="0"/>
        <w:spacing w:after="0" w:line="240" w:lineRule="auto"/>
        <w:ind w:left="360"/>
        <w:jc w:val="center"/>
        <w:rPr>
          <w:rFonts w:ascii="Arial" w:eastAsia="Andale Sans UI" w:hAnsi="Arial" w:cs="Arial"/>
          <w:b/>
          <w:kern w:val="3"/>
          <w:sz w:val="56"/>
          <w:szCs w:val="56"/>
          <w:lang w:eastAsia="ja-JP" w:bidi="fa-IR"/>
        </w:rPr>
      </w:pPr>
    </w:p>
    <w:p w14:paraId="68C592A2" w14:textId="4B086129" w:rsidR="00504217" w:rsidRDefault="00504217" w:rsidP="00504217">
      <w:pPr>
        <w:ind w:hanging="567"/>
        <w:jc w:val="center"/>
        <w:rPr>
          <w:rFonts w:ascii="Arial" w:hAnsi="Arial" w:cs="Arial"/>
          <w:i/>
          <w:sz w:val="32"/>
          <w:szCs w:val="32"/>
        </w:rPr>
      </w:pPr>
      <w:r w:rsidRPr="00504217">
        <w:rPr>
          <w:rFonts w:ascii="Arial" w:hAnsi="Arial" w:cs="Arial"/>
          <w:i/>
          <w:sz w:val="32"/>
          <w:szCs w:val="32"/>
        </w:rPr>
        <w:t>Рекомендательный список литературы</w:t>
      </w:r>
    </w:p>
    <w:p w14:paraId="678DE142" w14:textId="77777777" w:rsidR="0013646B" w:rsidRDefault="0013646B" w:rsidP="00504217">
      <w:pPr>
        <w:ind w:hanging="567"/>
        <w:jc w:val="center"/>
        <w:rPr>
          <w:rFonts w:ascii="Arial" w:hAnsi="Arial" w:cs="Arial"/>
          <w:i/>
          <w:sz w:val="32"/>
          <w:szCs w:val="32"/>
        </w:rPr>
      </w:pPr>
    </w:p>
    <w:p w14:paraId="7E040012" w14:textId="79A2F3DD" w:rsidR="00416EBD" w:rsidRDefault="0013646B" w:rsidP="00766FAE">
      <w:pPr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768A88" wp14:editId="6C2076B5">
            <wp:extent cx="4415719" cy="2733675"/>
            <wp:effectExtent l="0" t="0" r="4445" b="0"/>
            <wp:docPr id="1402903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68" cy="274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58027" w14:textId="77777777" w:rsidR="00030B0D" w:rsidRDefault="00030B0D" w:rsidP="00504217">
      <w:pPr>
        <w:tabs>
          <w:tab w:val="left" w:pos="1753"/>
          <w:tab w:val="center" w:pos="4819"/>
        </w:tabs>
        <w:ind w:left="-426" w:right="-852" w:hanging="567"/>
        <w:jc w:val="center"/>
        <w:rPr>
          <w:rFonts w:ascii="Arial" w:hAnsi="Arial" w:cs="Arial"/>
          <w:sz w:val="32"/>
          <w:szCs w:val="32"/>
        </w:rPr>
      </w:pPr>
    </w:p>
    <w:p w14:paraId="27E79CE9" w14:textId="119400AF" w:rsidR="0013646B" w:rsidRDefault="00504217" w:rsidP="00504217">
      <w:pPr>
        <w:tabs>
          <w:tab w:val="left" w:pos="1753"/>
          <w:tab w:val="center" w:pos="4819"/>
        </w:tabs>
        <w:ind w:left="-426" w:right="-852" w:hanging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Майский 202</w:t>
      </w:r>
      <w:r w:rsidR="00DC3F3C">
        <w:rPr>
          <w:rFonts w:ascii="Arial" w:hAnsi="Arial" w:cs="Arial"/>
          <w:sz w:val="32"/>
          <w:szCs w:val="32"/>
        </w:rPr>
        <w:t>4</w:t>
      </w:r>
    </w:p>
    <w:p w14:paraId="75EAF402" w14:textId="77777777" w:rsidR="0013646B" w:rsidRDefault="001364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072"/>
      </w:tblGrid>
      <w:tr w:rsidR="00747C0D" w:rsidRPr="0051793A" w14:paraId="27AD0D10" w14:textId="77777777" w:rsidTr="002C70E8">
        <w:tc>
          <w:tcPr>
            <w:tcW w:w="851" w:type="dxa"/>
          </w:tcPr>
          <w:p w14:paraId="45920504" w14:textId="77777777" w:rsidR="00747C0D" w:rsidRPr="0051793A" w:rsidRDefault="00747C0D" w:rsidP="00B816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8F3256F" w14:textId="77777777" w:rsidR="00747C0D" w:rsidRPr="0051793A" w:rsidRDefault="00747C0D" w:rsidP="00B8161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793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</w:t>
            </w:r>
          </w:p>
          <w:p w14:paraId="42EFD9D5" w14:textId="28B081BD" w:rsidR="00747C0D" w:rsidRPr="0051793A" w:rsidRDefault="00747C0D" w:rsidP="00B8161A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1793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</w:t>
            </w:r>
            <w:r w:rsidRPr="005179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1793A">
              <w:rPr>
                <w:rFonts w:ascii="Arial" w:hAnsi="Arial" w:cs="Arial"/>
                <w:b/>
                <w:sz w:val="28"/>
                <w:szCs w:val="28"/>
              </w:rPr>
              <w:t>Книги</w:t>
            </w:r>
          </w:p>
          <w:p w14:paraId="0684974D" w14:textId="77777777" w:rsidR="00747C0D" w:rsidRPr="0051793A" w:rsidRDefault="00747C0D" w:rsidP="00B8161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5B0B" w:rsidRPr="000465A9" w14:paraId="5F733AC3" w14:textId="77777777" w:rsidTr="002C70E8">
        <w:tc>
          <w:tcPr>
            <w:tcW w:w="851" w:type="dxa"/>
          </w:tcPr>
          <w:p w14:paraId="4BA116D6" w14:textId="77777777" w:rsidR="00F35B0B" w:rsidRPr="0051793A" w:rsidRDefault="00F35B0B" w:rsidP="00E83A8F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C05C6F2" w14:textId="77777777" w:rsidR="00F35B0B" w:rsidRDefault="00F35B0B" w:rsidP="00120181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>Биологически активные</w:t>
            </w:r>
            <w:r w:rsidRPr="00F35B0B">
              <w:rPr>
                <w:rFonts w:ascii="Arial" w:hAnsi="Arial" w:cs="Arial"/>
                <w:bCs/>
                <w:sz w:val="24"/>
                <w:szCs w:val="24"/>
              </w:rPr>
              <w:t xml:space="preserve"> добавки в кормлении животных и птицы</w:t>
            </w:r>
            <w:r w:rsidR="0012018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F35B0B">
              <w:rPr>
                <w:rFonts w:ascii="Arial" w:hAnsi="Arial" w:cs="Arial"/>
                <w:bCs/>
                <w:sz w:val="24"/>
                <w:szCs w:val="24"/>
              </w:rPr>
              <w:t xml:space="preserve">: учебное </w:t>
            </w:r>
            <w:r w:rsidRPr="00890578">
              <w:rPr>
                <w:rFonts w:ascii="Arial" w:hAnsi="Arial" w:cs="Arial"/>
                <w:bCs/>
                <w:spacing w:val="-2"/>
                <w:sz w:val="24"/>
                <w:szCs w:val="24"/>
              </w:rPr>
              <w:t>пособие / С. И. Николаев, А. К. Карапетян, О. В. Чепрасова [и др.] – Волгоград 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F35B0B">
              <w:rPr>
                <w:rFonts w:ascii="Arial" w:hAnsi="Arial" w:cs="Arial"/>
                <w:bCs/>
                <w:sz w:val="24"/>
                <w:szCs w:val="24"/>
              </w:rPr>
              <w:t xml:space="preserve">Волгоградский ГАУ, 2016.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F35B0B">
              <w:rPr>
                <w:rFonts w:ascii="Arial" w:hAnsi="Arial" w:cs="Arial"/>
                <w:bCs/>
                <w:sz w:val="24"/>
                <w:szCs w:val="24"/>
              </w:rPr>
              <w:t xml:space="preserve"> 112 с.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F35B0B">
              <w:rPr>
                <w:rFonts w:ascii="Arial" w:hAnsi="Arial" w:cs="Arial"/>
                <w:bCs/>
                <w:sz w:val="24"/>
                <w:szCs w:val="24"/>
              </w:rPr>
              <w:t xml:space="preserve"> URL: </w:t>
            </w:r>
            <w:hyperlink r:id="rId6" w:history="1">
              <w:r w:rsidRPr="00151C6F">
                <w:rPr>
                  <w:rStyle w:val="a7"/>
                  <w:rFonts w:ascii="Arial" w:hAnsi="Arial" w:cs="Arial"/>
                  <w:bCs/>
                  <w:sz w:val="24"/>
                  <w:szCs w:val="24"/>
                </w:rPr>
                <w:t>https://znanium.com/catalog/product/624288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F35B0B">
              <w:rPr>
                <w:rFonts w:ascii="Arial" w:hAnsi="Arial" w:cs="Arial"/>
                <w:bCs/>
                <w:sz w:val="24"/>
                <w:szCs w:val="24"/>
              </w:rPr>
              <w:t>(дата обращения: 24.05.2024). – Режим доступа: по подписке.</w:t>
            </w:r>
          </w:p>
          <w:p w14:paraId="7DF5F2DE" w14:textId="6C037403" w:rsidR="00120181" w:rsidRPr="00D82ACA" w:rsidRDefault="00120181" w:rsidP="00120181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5B0B" w:rsidRPr="000465A9" w14:paraId="44F2B4E6" w14:textId="77777777" w:rsidTr="002C70E8">
        <w:tc>
          <w:tcPr>
            <w:tcW w:w="851" w:type="dxa"/>
          </w:tcPr>
          <w:p w14:paraId="78B3DBDD" w14:textId="77777777" w:rsidR="00F35B0B" w:rsidRPr="0051793A" w:rsidRDefault="00F35B0B" w:rsidP="00E83A8F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76F958C" w14:textId="338867A9" w:rsidR="00F35B0B" w:rsidRDefault="00F35B0B" w:rsidP="00120181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 xml:space="preserve">Богатова, О.В. 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Мясная продуктивность уток при различных вариантах и дозах скармливания пробиотика </w:t>
            </w:r>
            <w:proofErr w:type="spellStart"/>
            <w:r w:rsidRPr="00D82ACA">
              <w:rPr>
                <w:rFonts w:ascii="Arial" w:hAnsi="Arial" w:cs="Arial"/>
                <w:bCs/>
                <w:sz w:val="24"/>
                <w:szCs w:val="24"/>
              </w:rPr>
              <w:t>лактоамиловорина</w:t>
            </w:r>
            <w:proofErr w:type="spellEnd"/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 : монография / О. В. Богатова, Ю. С. Кичко.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 Оренбург : ОГУ, 2014.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 108 с.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 ISBN 978-5-7410-1322-9.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–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 URL: </w:t>
            </w:r>
            <w:hyperlink r:id="rId7" w:history="1">
              <w:r w:rsidRPr="00151C6F">
                <w:rPr>
                  <w:rStyle w:val="a7"/>
                  <w:rFonts w:ascii="Arial" w:hAnsi="Arial" w:cs="Arial"/>
                  <w:bCs/>
                  <w:sz w:val="24"/>
                  <w:szCs w:val="24"/>
                </w:rPr>
                <w:t>https://e.lanbook.com/book/98064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D82ACA">
              <w:rPr>
                <w:rFonts w:ascii="Arial" w:hAnsi="Arial" w:cs="Arial"/>
                <w:bCs/>
                <w:sz w:val="24"/>
                <w:szCs w:val="24"/>
              </w:rPr>
              <w:t xml:space="preserve"> Режим доступа: для </w:t>
            </w:r>
            <w:proofErr w:type="spellStart"/>
            <w:r w:rsidRPr="00D82ACA">
              <w:rPr>
                <w:rFonts w:ascii="Arial" w:hAnsi="Arial" w:cs="Arial"/>
                <w:bCs/>
                <w:sz w:val="24"/>
                <w:szCs w:val="24"/>
              </w:rPr>
              <w:t>авториз</w:t>
            </w:r>
            <w:proofErr w:type="spellEnd"/>
            <w:r w:rsidRPr="00D82ACA">
              <w:rPr>
                <w:rFonts w:ascii="Arial" w:hAnsi="Arial" w:cs="Arial"/>
                <w:bCs/>
                <w:sz w:val="24"/>
                <w:szCs w:val="24"/>
              </w:rPr>
              <w:t>. пользователей.</w:t>
            </w:r>
          </w:p>
          <w:p w14:paraId="2706A4F3" w14:textId="369DDECE" w:rsidR="00120181" w:rsidRPr="000465A9" w:rsidRDefault="00120181" w:rsidP="00120181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5B0B" w:rsidRPr="0051793A" w14:paraId="6261A4E2" w14:textId="77777777" w:rsidTr="002C70E8">
        <w:tc>
          <w:tcPr>
            <w:tcW w:w="851" w:type="dxa"/>
          </w:tcPr>
          <w:p w14:paraId="2E12C55B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BBAE5E6" w14:textId="12FD8F8C" w:rsidR="00F35B0B" w:rsidRDefault="00F35B0B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 xml:space="preserve">Володькина, Г.М. 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Влияние пробиотиков на физиологический статус и продуктивность крупного рогатого скота : монография / Г. М. Володькина, В. И. Кокотова, И. С. Куров.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 Тверь : Тверская ГСХА, 2019.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 120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 ISBN 978-5-907112-22-3.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URL: </w:t>
            </w:r>
            <w:hyperlink r:id="rId8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https://e.lanbook.com/book/151291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039A6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9039A6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9039A6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2129F9D2" w14:textId="65F410DF" w:rsidR="00120181" w:rsidRPr="009039A6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B0B" w:rsidRPr="0051793A" w14:paraId="6E9FBA94" w14:textId="77777777" w:rsidTr="002C70E8">
        <w:tc>
          <w:tcPr>
            <w:tcW w:w="851" w:type="dxa"/>
          </w:tcPr>
          <w:p w14:paraId="56FF69C3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15FBD8F" w14:textId="24789679" w:rsidR="00F35B0B" w:rsidRDefault="00F35B0B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 xml:space="preserve">Долженкова, Г.М. 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Интенсификация производства высококачественной продукции животноводства : монография / Г. М. Долженкова, И. В. Миронова, Х. Х. Тагиров.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 Санкт-Петербург : Лань, 2022.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 296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 ISBN 978-5-8114-2815-1.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URL: </w:t>
            </w:r>
            <w:hyperlink r:id="rId9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https://e.lanbook.com/book/212534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25F46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125F46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125F46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1F893AC1" w14:textId="77777777" w:rsidR="00120181" w:rsidRPr="00125F46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B0B" w:rsidRPr="0051793A" w14:paraId="414A03A0" w14:textId="77777777" w:rsidTr="002C70E8">
        <w:tc>
          <w:tcPr>
            <w:tcW w:w="851" w:type="dxa"/>
          </w:tcPr>
          <w:p w14:paraId="00C5B003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A9C861C" w14:textId="77777777" w:rsidR="00F35B0B" w:rsidRDefault="00F35B0B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 xml:space="preserve">Изучение эффективности 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включения различных </w:t>
            </w:r>
            <w:proofErr w:type="spellStart"/>
            <w:r w:rsidRPr="00D102DB">
              <w:rPr>
                <w:rFonts w:ascii="Arial" w:hAnsi="Arial" w:cs="Arial"/>
                <w:sz w:val="24"/>
                <w:szCs w:val="24"/>
              </w:rPr>
              <w:t>пробиотических</w:t>
            </w:r>
            <w:proofErr w:type="spellEnd"/>
            <w:r w:rsidRPr="00D102DB">
              <w:rPr>
                <w:rFonts w:ascii="Arial" w:hAnsi="Arial" w:cs="Arial"/>
                <w:sz w:val="24"/>
                <w:szCs w:val="24"/>
              </w:rPr>
              <w:t xml:space="preserve"> кормовых добавок в рационы мясной птицы : монография / И. А. </w:t>
            </w:r>
            <w:proofErr w:type="spellStart"/>
            <w:r w:rsidRPr="00D102DB">
              <w:rPr>
                <w:rFonts w:ascii="Arial" w:hAnsi="Arial" w:cs="Arial"/>
                <w:sz w:val="24"/>
                <w:szCs w:val="24"/>
              </w:rPr>
              <w:t>Кощаев</w:t>
            </w:r>
            <w:proofErr w:type="spellEnd"/>
            <w:r w:rsidRPr="00D102DB">
              <w:rPr>
                <w:rFonts w:ascii="Arial" w:hAnsi="Arial" w:cs="Arial"/>
                <w:sz w:val="24"/>
                <w:szCs w:val="24"/>
              </w:rPr>
              <w:t xml:space="preserve">, К. В. Лавриненко, А. А. </w:t>
            </w:r>
            <w:proofErr w:type="spellStart"/>
            <w:r w:rsidRPr="00D102DB">
              <w:rPr>
                <w:rFonts w:ascii="Arial" w:hAnsi="Arial" w:cs="Arial"/>
                <w:sz w:val="24"/>
                <w:szCs w:val="24"/>
              </w:rPr>
              <w:t>Рядинская</w:t>
            </w:r>
            <w:proofErr w:type="spellEnd"/>
            <w:r w:rsidRPr="00D102DB">
              <w:rPr>
                <w:rFonts w:ascii="Arial" w:hAnsi="Arial" w:cs="Arial"/>
                <w:sz w:val="24"/>
                <w:szCs w:val="24"/>
              </w:rPr>
              <w:t xml:space="preserve"> [и др.]. </w:t>
            </w:r>
            <w:r w:rsidRPr="0057213E">
              <w:rPr>
                <w:rFonts w:ascii="Arial" w:hAnsi="Arial" w:cs="Arial"/>
                <w:sz w:val="24"/>
                <w:szCs w:val="24"/>
              </w:rPr>
              <w:t>–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 [Б. м.] : Издательские решения, 2022. </w:t>
            </w:r>
            <w:r w:rsidRPr="0057213E">
              <w:rPr>
                <w:rFonts w:ascii="Arial" w:hAnsi="Arial" w:cs="Arial"/>
                <w:sz w:val="24"/>
                <w:szCs w:val="24"/>
              </w:rPr>
              <w:t>–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 186 с. </w:t>
            </w:r>
            <w:r w:rsidRPr="0057213E">
              <w:rPr>
                <w:rFonts w:ascii="Arial" w:hAnsi="Arial" w:cs="Arial"/>
                <w:sz w:val="24"/>
                <w:szCs w:val="24"/>
              </w:rPr>
              <w:t>–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 ISBN 978-5-0059-0805-6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AFE1A76" w14:textId="77777777" w:rsidR="00120181" w:rsidRPr="00B00CBD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7EAA" w:rsidRPr="0051793A" w14:paraId="750433FC" w14:textId="77777777" w:rsidTr="002C70E8">
        <w:tc>
          <w:tcPr>
            <w:tcW w:w="851" w:type="dxa"/>
          </w:tcPr>
          <w:p w14:paraId="66B145B7" w14:textId="77777777" w:rsidR="007D7EAA" w:rsidRPr="0051793A" w:rsidRDefault="007D7EAA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73E46BA" w14:textId="413164AB" w:rsidR="007D7EAA" w:rsidRDefault="007D7EAA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>Ланцева, Н.Н.</w:t>
            </w:r>
            <w:r w:rsidRPr="007D7EAA">
              <w:rPr>
                <w:rFonts w:ascii="Arial" w:hAnsi="Arial" w:cs="Arial"/>
                <w:sz w:val="24"/>
                <w:szCs w:val="24"/>
              </w:rPr>
              <w:t xml:space="preserve"> Корма и добавки в кормлении сельскохозяйственной птицы. Классификация. Экспертиза : учебное пособие / Н. Н. Ланцева ; </w:t>
            </w:r>
            <w:proofErr w:type="spellStart"/>
            <w:r w:rsidRPr="007D7EAA">
              <w:rPr>
                <w:rFonts w:ascii="Arial" w:hAnsi="Arial" w:cs="Arial"/>
                <w:sz w:val="24"/>
                <w:szCs w:val="24"/>
              </w:rPr>
              <w:t>Новосиб</w:t>
            </w:r>
            <w:proofErr w:type="spellEnd"/>
            <w:r w:rsidRPr="007D7EAA">
              <w:rPr>
                <w:rFonts w:ascii="Arial" w:hAnsi="Arial" w:cs="Arial"/>
                <w:sz w:val="24"/>
                <w:szCs w:val="24"/>
              </w:rPr>
              <w:t xml:space="preserve">. гос. </w:t>
            </w:r>
            <w:proofErr w:type="spellStart"/>
            <w:r w:rsidRPr="007D7EAA">
              <w:rPr>
                <w:rFonts w:ascii="Arial" w:hAnsi="Arial" w:cs="Arial"/>
                <w:sz w:val="24"/>
                <w:szCs w:val="24"/>
              </w:rPr>
              <w:t>аграр</w:t>
            </w:r>
            <w:proofErr w:type="spellEnd"/>
            <w:r w:rsidRPr="007D7EAA">
              <w:rPr>
                <w:rFonts w:ascii="Arial" w:hAnsi="Arial" w:cs="Arial"/>
                <w:sz w:val="24"/>
                <w:szCs w:val="24"/>
              </w:rPr>
              <w:t xml:space="preserve">. ун-т, </w:t>
            </w:r>
            <w:proofErr w:type="spellStart"/>
            <w:r w:rsidRPr="007D7EAA">
              <w:rPr>
                <w:rFonts w:ascii="Arial" w:hAnsi="Arial" w:cs="Arial"/>
                <w:sz w:val="24"/>
                <w:szCs w:val="24"/>
              </w:rPr>
              <w:t>Биологотехнол</w:t>
            </w:r>
            <w:proofErr w:type="spellEnd"/>
            <w:r w:rsidRPr="007D7EAA">
              <w:rPr>
                <w:rFonts w:ascii="Arial" w:hAnsi="Arial" w:cs="Arial"/>
                <w:sz w:val="24"/>
                <w:szCs w:val="24"/>
              </w:rPr>
              <w:t xml:space="preserve">. фак.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7D7EAA">
              <w:rPr>
                <w:rFonts w:ascii="Arial" w:hAnsi="Arial" w:cs="Arial"/>
                <w:sz w:val="24"/>
                <w:szCs w:val="24"/>
              </w:rPr>
              <w:t xml:space="preserve"> Новосибирск : ИЦ НГА «Золотой колос», 2019.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7D7EAA">
              <w:rPr>
                <w:rFonts w:ascii="Arial" w:hAnsi="Arial" w:cs="Arial"/>
                <w:sz w:val="24"/>
                <w:szCs w:val="24"/>
              </w:rPr>
              <w:t xml:space="preserve"> 74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7D7EAA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10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https://znanium.com/catalog/product/1461083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D7EAA">
              <w:rPr>
                <w:rFonts w:ascii="Arial" w:hAnsi="Arial" w:cs="Arial"/>
                <w:sz w:val="24"/>
                <w:szCs w:val="24"/>
              </w:rPr>
              <w:t>(дата обращения: 24.05.2024). – Режим доступа: по подписке.</w:t>
            </w:r>
          </w:p>
          <w:p w14:paraId="39CC7DD5" w14:textId="20C2DEBB" w:rsidR="00120181" w:rsidRPr="00D102DB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B0B" w:rsidRPr="0051793A" w14:paraId="783A1A88" w14:textId="77777777" w:rsidTr="002C70E8">
        <w:tc>
          <w:tcPr>
            <w:tcW w:w="851" w:type="dxa"/>
          </w:tcPr>
          <w:p w14:paraId="4F79DF80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60DCE8A" w14:textId="77777777" w:rsidR="00F35B0B" w:rsidRDefault="00F35B0B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sz w:val="24"/>
                <w:szCs w:val="24"/>
              </w:rPr>
              <w:t xml:space="preserve">Методы совместного 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применения сорбентов и пробиотика в кормлении сельскохозяйственных животных : монография / В. Р. </w:t>
            </w:r>
            <w:proofErr w:type="spellStart"/>
            <w:r w:rsidRPr="000862A4">
              <w:rPr>
                <w:rFonts w:ascii="Arial" w:hAnsi="Arial" w:cs="Arial"/>
                <w:sz w:val="24"/>
                <w:szCs w:val="24"/>
              </w:rPr>
              <w:t>Каиров</w:t>
            </w:r>
            <w:proofErr w:type="spellEnd"/>
            <w:r w:rsidRPr="000862A4">
              <w:rPr>
                <w:rFonts w:ascii="Arial" w:hAnsi="Arial" w:cs="Arial"/>
                <w:sz w:val="24"/>
                <w:szCs w:val="24"/>
              </w:rPr>
              <w:t xml:space="preserve">, З. В. </w:t>
            </w:r>
            <w:proofErr w:type="spellStart"/>
            <w:r w:rsidRPr="000862A4">
              <w:rPr>
                <w:rFonts w:ascii="Arial" w:hAnsi="Arial" w:cs="Arial"/>
                <w:sz w:val="24"/>
                <w:szCs w:val="24"/>
              </w:rPr>
              <w:t>Псхациева</w:t>
            </w:r>
            <w:proofErr w:type="spellEnd"/>
            <w:r w:rsidRPr="000862A4">
              <w:rPr>
                <w:rFonts w:ascii="Arial" w:hAnsi="Arial" w:cs="Arial"/>
                <w:sz w:val="24"/>
                <w:szCs w:val="24"/>
              </w:rPr>
              <w:t xml:space="preserve">, С. В. </w:t>
            </w:r>
            <w:proofErr w:type="spellStart"/>
            <w:r w:rsidRPr="000862A4">
              <w:rPr>
                <w:rFonts w:ascii="Arial" w:hAnsi="Arial" w:cs="Arial"/>
                <w:sz w:val="24"/>
                <w:szCs w:val="24"/>
              </w:rPr>
              <w:t>Булацева</w:t>
            </w:r>
            <w:proofErr w:type="spellEnd"/>
            <w:r w:rsidRPr="000862A4">
              <w:rPr>
                <w:rFonts w:ascii="Arial" w:hAnsi="Arial" w:cs="Arial"/>
                <w:sz w:val="24"/>
                <w:szCs w:val="24"/>
              </w:rPr>
              <w:t xml:space="preserve"> [и др.].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 Майкоп : МГТУ, 2022.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 253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 ISBN 978-5-907004-87-0.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URL: </w:t>
            </w:r>
            <w:hyperlink r:id="rId11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https://e.lanbook.com/book/309347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862A4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0862A4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0862A4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11800B31" w14:textId="77777777" w:rsidR="00120181" w:rsidRPr="000862A4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B0B" w:rsidRPr="0051793A" w14:paraId="57F27210" w14:textId="77777777" w:rsidTr="002C70E8">
        <w:tc>
          <w:tcPr>
            <w:tcW w:w="851" w:type="dxa"/>
          </w:tcPr>
          <w:p w14:paraId="42D63CA0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A4A66AA" w14:textId="77777777" w:rsidR="00F35B0B" w:rsidRDefault="00F35B0B" w:rsidP="0012018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Применение </w:t>
            </w:r>
            <w:proofErr w:type="spellStart"/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пробиотических</w:t>
            </w:r>
            <w:proofErr w:type="spellEnd"/>
            <w:r w:rsidRPr="00D102DB">
              <w:rPr>
                <w:rFonts w:ascii="Arial" w:hAnsi="Arial" w:cs="Arial"/>
                <w:sz w:val="24"/>
                <w:szCs w:val="24"/>
              </w:rPr>
              <w:t xml:space="preserve"> препаратов для нормализации </w:t>
            </w:r>
            <w:proofErr w:type="spellStart"/>
            <w:r w:rsidRPr="00D102DB">
              <w:rPr>
                <w:rFonts w:ascii="Arial" w:hAnsi="Arial" w:cs="Arial"/>
                <w:sz w:val="24"/>
                <w:szCs w:val="24"/>
              </w:rPr>
              <w:t>нормофлоры</w:t>
            </w:r>
            <w:proofErr w:type="spellEnd"/>
            <w:r w:rsidRPr="00D102DB">
              <w:rPr>
                <w:rFonts w:ascii="Arial" w:hAnsi="Arial" w:cs="Arial"/>
                <w:sz w:val="24"/>
                <w:szCs w:val="24"/>
              </w:rPr>
              <w:t xml:space="preserve"> животных, птиц и рыб : учебное пособие / Белгородский ГАУ ; сост. Н. В. </w:t>
            </w:r>
            <w:proofErr w:type="spellStart"/>
            <w:r w:rsidRPr="00D102DB">
              <w:rPr>
                <w:rFonts w:ascii="Arial" w:hAnsi="Arial" w:cs="Arial"/>
                <w:sz w:val="24"/>
                <w:szCs w:val="24"/>
              </w:rPr>
              <w:t>Явников</w:t>
            </w:r>
            <w:proofErr w:type="spellEnd"/>
            <w:r w:rsidRPr="00D102DB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 Майский : Белгородский ГАУ, 2020.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 64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D102DB">
              <w:rPr>
                <w:rFonts w:ascii="Arial" w:hAnsi="Arial" w:cs="Arial"/>
                <w:sz w:val="24"/>
                <w:szCs w:val="24"/>
              </w:rPr>
              <w:t xml:space="preserve"> Текст : электронный.</w:t>
            </w:r>
          </w:p>
          <w:p w14:paraId="2FE0A3A3" w14:textId="77777777" w:rsidR="00120181" w:rsidRPr="00B00CBD" w:rsidRDefault="00120181" w:rsidP="0012018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4D6" w:rsidRPr="0051793A" w14:paraId="6885267B" w14:textId="77777777" w:rsidTr="002C70E8">
        <w:tc>
          <w:tcPr>
            <w:tcW w:w="851" w:type="dxa"/>
          </w:tcPr>
          <w:p w14:paraId="5409B169" w14:textId="77777777" w:rsidR="00CF54D6" w:rsidRPr="0051793A" w:rsidRDefault="00CF54D6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FB60ED2" w14:textId="77777777" w:rsidR="00CF54D6" w:rsidRDefault="00CF54D6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Продуктивность птицы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и качество продукции птицеводства при применении пробиотиков класса ветом и селена / Г. А. Ноздрин</w:t>
            </w:r>
            <w:r>
              <w:rPr>
                <w:rFonts w:ascii="Arial" w:hAnsi="Arial" w:cs="Arial"/>
                <w:sz w:val="24"/>
                <w:szCs w:val="24"/>
              </w:rPr>
              <w:t>, Ю. Н. Федоров, С. А. Шевченко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[и др.] ; </w:t>
            </w:r>
            <w:proofErr w:type="spellStart"/>
            <w:r w:rsidRPr="00CF54D6">
              <w:rPr>
                <w:rFonts w:ascii="Arial" w:hAnsi="Arial" w:cs="Arial"/>
                <w:sz w:val="24"/>
                <w:szCs w:val="24"/>
              </w:rPr>
              <w:t>Новосиб</w:t>
            </w:r>
            <w:proofErr w:type="spellEnd"/>
            <w:r w:rsidRPr="00CF54D6">
              <w:rPr>
                <w:rFonts w:ascii="Arial" w:hAnsi="Arial" w:cs="Arial"/>
                <w:sz w:val="24"/>
                <w:szCs w:val="24"/>
              </w:rPr>
              <w:t xml:space="preserve">. гос. </w:t>
            </w:r>
            <w:proofErr w:type="spellStart"/>
            <w:r w:rsidRPr="00CF54D6">
              <w:rPr>
                <w:rFonts w:ascii="Arial" w:hAnsi="Arial" w:cs="Arial"/>
                <w:sz w:val="24"/>
                <w:szCs w:val="24"/>
              </w:rPr>
              <w:t>аграр</w:t>
            </w:r>
            <w:proofErr w:type="spellEnd"/>
            <w:r w:rsidRPr="00CF54D6">
              <w:rPr>
                <w:rFonts w:ascii="Arial" w:hAnsi="Arial" w:cs="Arial"/>
                <w:sz w:val="24"/>
                <w:szCs w:val="24"/>
              </w:rPr>
              <w:t>. ун-т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Новосибирск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: Изд-во НГАУ, 2013.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258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ISBN 978-5-94477-105-6.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CF54D6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12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https://znanium.com/catalog/product/516079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54D6">
              <w:rPr>
                <w:rFonts w:ascii="Arial" w:hAnsi="Arial" w:cs="Arial"/>
                <w:sz w:val="24"/>
                <w:szCs w:val="24"/>
              </w:rPr>
              <w:t>(дата обращения: 24.05.2024). – Режим доступа: по подписке.</w:t>
            </w:r>
          </w:p>
          <w:p w14:paraId="12E7FA97" w14:textId="6F4FE8A6" w:rsidR="00120181" w:rsidRPr="00D102DB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B0B" w:rsidRPr="0051793A" w14:paraId="7E3C816D" w14:textId="77777777" w:rsidTr="002C70E8">
        <w:tc>
          <w:tcPr>
            <w:tcW w:w="851" w:type="dxa"/>
          </w:tcPr>
          <w:p w14:paraId="0B0EC574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E902C4E" w14:textId="1EEFBD41" w:rsidR="00F35B0B" w:rsidRDefault="00F35B0B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Смирнова, Ю.М.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 Современные тенденции молочного животноводства: результаты эксперимента по применению биопрепаратов в кормлении животных : монография / Ю. М. Смирнова, А. С. </w:t>
            </w:r>
            <w:proofErr w:type="spellStart"/>
            <w:r w:rsidRPr="004E4450">
              <w:rPr>
                <w:rFonts w:ascii="Arial" w:hAnsi="Arial" w:cs="Arial"/>
                <w:sz w:val="24"/>
                <w:szCs w:val="24"/>
              </w:rPr>
              <w:t>Литонина</w:t>
            </w:r>
            <w:proofErr w:type="spellEnd"/>
            <w:r w:rsidRPr="004E4450">
              <w:rPr>
                <w:rFonts w:ascii="Arial" w:hAnsi="Arial" w:cs="Arial"/>
                <w:sz w:val="24"/>
                <w:szCs w:val="24"/>
              </w:rPr>
              <w:t xml:space="preserve">, А. В. Платонов.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 Вологда : </w:t>
            </w:r>
            <w:proofErr w:type="spellStart"/>
            <w:r w:rsidRPr="004E4450">
              <w:rPr>
                <w:rFonts w:ascii="Arial" w:hAnsi="Arial" w:cs="Arial"/>
                <w:sz w:val="24"/>
                <w:szCs w:val="24"/>
              </w:rPr>
              <w:t>ВолНЦ</w:t>
            </w:r>
            <w:proofErr w:type="spellEnd"/>
            <w:r w:rsidRPr="004E4450">
              <w:rPr>
                <w:rFonts w:ascii="Arial" w:hAnsi="Arial" w:cs="Arial"/>
                <w:sz w:val="24"/>
                <w:szCs w:val="24"/>
              </w:rPr>
              <w:t xml:space="preserve"> РАН, 2021.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 131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 ISBN 978-5-93299-519-8.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13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https://e.lanbook.com/book/296408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4E4450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4E4450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4E4450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50B9AD5C" w14:textId="77777777" w:rsidR="00120181" w:rsidRPr="004E4450" w:rsidRDefault="00120181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B0B" w:rsidRPr="0051793A" w14:paraId="013D7ED9" w14:textId="77777777" w:rsidTr="002C70E8">
        <w:tc>
          <w:tcPr>
            <w:tcW w:w="851" w:type="dxa"/>
          </w:tcPr>
          <w:p w14:paraId="723E3F16" w14:textId="77777777" w:rsidR="00F35B0B" w:rsidRPr="0051793A" w:rsidRDefault="00F35B0B" w:rsidP="009E76DC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9071F02" w14:textId="5C67DC3D" w:rsidR="00F35B0B" w:rsidRPr="00B00CBD" w:rsidRDefault="00F35B0B" w:rsidP="001201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Фаритов, Т.А.</w:t>
            </w:r>
            <w:r w:rsidRPr="001B6920">
              <w:rPr>
                <w:rFonts w:ascii="Arial" w:hAnsi="Arial" w:cs="Arial"/>
                <w:sz w:val="24"/>
                <w:szCs w:val="24"/>
              </w:rPr>
              <w:t xml:space="preserve"> Корма и кормовые добавки для животных : учебное пособие / Т. А. Фаритов.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B6920">
              <w:rPr>
                <w:rFonts w:ascii="Arial" w:hAnsi="Arial" w:cs="Arial"/>
                <w:sz w:val="24"/>
                <w:szCs w:val="24"/>
              </w:rPr>
              <w:t xml:space="preserve"> Санкт-Петербург : Лань, 2022.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B6920">
              <w:rPr>
                <w:rFonts w:ascii="Arial" w:hAnsi="Arial" w:cs="Arial"/>
                <w:sz w:val="24"/>
                <w:szCs w:val="24"/>
              </w:rPr>
              <w:t xml:space="preserve"> 304 с.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B6920">
              <w:rPr>
                <w:rFonts w:ascii="Arial" w:hAnsi="Arial" w:cs="Arial"/>
                <w:sz w:val="24"/>
                <w:szCs w:val="24"/>
              </w:rPr>
              <w:t xml:space="preserve"> ISBN 978-5-8114-</w:t>
            </w:r>
            <w:r w:rsidRPr="0057213E">
              <w:rPr>
                <w:rFonts w:ascii="Arial" w:hAnsi="Arial" w:cs="Arial"/>
                <w:spacing w:val="-2"/>
                <w:sz w:val="24"/>
                <w:szCs w:val="24"/>
              </w:rPr>
              <w:t xml:space="preserve">1026-2. – URL: </w:t>
            </w:r>
            <w:hyperlink r:id="rId14" w:history="1">
              <w:r w:rsidRPr="0057213E">
                <w:rPr>
                  <w:rStyle w:val="a7"/>
                  <w:rFonts w:ascii="Arial" w:hAnsi="Arial" w:cs="Arial"/>
                  <w:spacing w:val="-2"/>
                  <w:sz w:val="24"/>
                  <w:szCs w:val="24"/>
                </w:rPr>
                <w:t>https://e.lanbook.com/book/210464</w:t>
              </w:r>
            </w:hyperlink>
            <w:r w:rsidRPr="0057213E">
              <w:rPr>
                <w:rFonts w:ascii="Arial" w:hAnsi="Arial" w:cs="Arial"/>
                <w:spacing w:val="-2"/>
                <w:sz w:val="24"/>
                <w:szCs w:val="24"/>
              </w:rPr>
              <w:t xml:space="preserve"> (дата обращения: 24.05.2024).</w:t>
            </w:r>
            <w:r w:rsidRPr="001B692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B6920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1B6920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1B6920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</w:tc>
      </w:tr>
      <w:tr w:rsidR="00CD73A5" w:rsidRPr="0051793A" w14:paraId="3D6A4935" w14:textId="77777777" w:rsidTr="002C70E8">
        <w:trPr>
          <w:trHeight w:val="779"/>
        </w:trPr>
        <w:tc>
          <w:tcPr>
            <w:tcW w:w="9923" w:type="dxa"/>
            <w:gridSpan w:val="2"/>
          </w:tcPr>
          <w:p w14:paraId="28A0D724" w14:textId="28929E20" w:rsidR="00CD73A5" w:rsidRPr="004256E5" w:rsidRDefault="00CD73A5" w:rsidP="00FC45B6">
            <w:pPr>
              <w:spacing w:before="2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Статьи</w:t>
            </w:r>
          </w:p>
        </w:tc>
      </w:tr>
      <w:tr w:rsidR="00DD12F1" w:rsidRPr="0077665A" w14:paraId="084A826A" w14:textId="77777777" w:rsidTr="002C70E8">
        <w:tc>
          <w:tcPr>
            <w:tcW w:w="851" w:type="dxa"/>
          </w:tcPr>
          <w:p w14:paraId="7EAC61A6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62B254D" w14:textId="77777777" w:rsidR="00DD12F1" w:rsidRPr="00BF30F5" w:rsidRDefault="00DD12F1" w:rsidP="00BF30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5C7B">
              <w:rPr>
                <w:rFonts w:ascii="Arial" w:hAnsi="Arial" w:cs="Arial"/>
                <w:b/>
                <w:bCs/>
                <w:sz w:val="24"/>
                <w:szCs w:val="24"/>
              </w:rPr>
              <w:t>Агеев, Б.</w:t>
            </w:r>
            <w:r w:rsidRPr="00BF30F5">
              <w:rPr>
                <w:rFonts w:ascii="Arial" w:hAnsi="Arial" w:cs="Arial"/>
                <w:sz w:val="24"/>
                <w:szCs w:val="24"/>
              </w:rPr>
              <w:t xml:space="preserve"> Пробиотик </w:t>
            </w:r>
            <w:proofErr w:type="spellStart"/>
            <w:r w:rsidRPr="00BF30F5">
              <w:rPr>
                <w:rFonts w:ascii="Arial" w:hAnsi="Arial" w:cs="Arial"/>
                <w:sz w:val="24"/>
                <w:szCs w:val="24"/>
              </w:rPr>
              <w:t>Целлобактерин</w:t>
            </w:r>
            <w:proofErr w:type="spellEnd"/>
            <w:r w:rsidRPr="00BF30F5">
              <w:rPr>
                <w:rFonts w:ascii="Arial" w:hAnsi="Arial" w:cs="Arial"/>
                <w:sz w:val="24"/>
                <w:szCs w:val="24"/>
              </w:rPr>
              <w:t>-Т в кормлении несушек / Б. Агеев // Животноводство России : научно-практический журнал для руководителей и специалистов АПК. – 2022. – № 2. – С. 10–11.</w:t>
            </w:r>
          </w:p>
          <w:p w14:paraId="3042C886" w14:textId="77777777" w:rsidR="00DD12F1" w:rsidRPr="00BF30F5" w:rsidRDefault="00DD12F1" w:rsidP="00BF30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139672" w14:textId="77777777" w:rsidR="00DD12F1" w:rsidRPr="00935C7B" w:rsidRDefault="00DD12F1" w:rsidP="00BF30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период яйценоскости в рацион для несушек рекомендовано вводить </w:t>
            </w:r>
            <w:proofErr w:type="spellStart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пробиотическую</w:t>
            </w:r>
            <w:proofErr w:type="spellEnd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добавку </w:t>
            </w:r>
            <w:proofErr w:type="spellStart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>Целлобактерин</w:t>
            </w:r>
            <w:proofErr w:type="spellEnd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>-Т в дозе 1 кг/т комбикорма. По данным исследований, это способствует повышению продуктивности кур, улучшению качества яйца и увеличению прочности скорлупы.</w:t>
            </w:r>
          </w:p>
          <w:p w14:paraId="437F5E1E" w14:textId="77777777" w:rsidR="00DD12F1" w:rsidRPr="00207B1B" w:rsidRDefault="00DD12F1" w:rsidP="00FF3A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51793A" w14:paraId="3C6EE465" w14:textId="77777777" w:rsidTr="002C70E8">
        <w:tc>
          <w:tcPr>
            <w:tcW w:w="851" w:type="dxa"/>
          </w:tcPr>
          <w:p w14:paraId="2D79C3FF" w14:textId="77777777" w:rsidR="00DD12F1" w:rsidRPr="0051793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360DCE9" w14:textId="77777777" w:rsidR="00DD12F1" w:rsidRPr="00935C7B" w:rsidRDefault="00DD12F1" w:rsidP="00935C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5C7B">
              <w:rPr>
                <w:rFonts w:ascii="Arial" w:hAnsi="Arial" w:cs="Arial"/>
                <w:b/>
                <w:bCs/>
                <w:sz w:val="24"/>
                <w:szCs w:val="24"/>
              </w:rPr>
              <w:t>Актуальность использования</w:t>
            </w:r>
            <w:r w:rsidRPr="00935C7B">
              <w:rPr>
                <w:rFonts w:ascii="Arial" w:hAnsi="Arial" w:cs="Arial"/>
                <w:sz w:val="24"/>
                <w:szCs w:val="24"/>
              </w:rPr>
              <w:t xml:space="preserve"> пробиотиков и </w:t>
            </w:r>
            <w:proofErr w:type="spellStart"/>
            <w:r w:rsidRPr="00935C7B">
              <w:rPr>
                <w:rFonts w:ascii="Arial" w:hAnsi="Arial" w:cs="Arial"/>
                <w:sz w:val="24"/>
                <w:szCs w:val="24"/>
              </w:rPr>
              <w:t>пребиотиков</w:t>
            </w:r>
            <w:proofErr w:type="spellEnd"/>
            <w:r w:rsidRPr="00935C7B">
              <w:rPr>
                <w:rFonts w:ascii="Arial" w:hAnsi="Arial" w:cs="Arial"/>
                <w:sz w:val="24"/>
                <w:szCs w:val="24"/>
              </w:rPr>
              <w:t xml:space="preserve"> в животноводстве и ветеринарии / О. А. Барило, Ю. Р. Берлинский, Р. А. </w:t>
            </w:r>
            <w:proofErr w:type="spellStart"/>
            <w:r w:rsidRPr="00935C7B">
              <w:rPr>
                <w:rFonts w:ascii="Arial" w:hAnsi="Arial" w:cs="Arial"/>
                <w:sz w:val="24"/>
                <w:szCs w:val="24"/>
              </w:rPr>
              <w:t>Мерзленко</w:t>
            </w:r>
            <w:proofErr w:type="spellEnd"/>
            <w:r w:rsidRPr="00935C7B">
              <w:rPr>
                <w:rFonts w:ascii="Arial" w:hAnsi="Arial" w:cs="Arial"/>
                <w:sz w:val="24"/>
                <w:szCs w:val="24"/>
              </w:rPr>
              <w:t xml:space="preserve">, Л. А. </w:t>
            </w:r>
            <w:proofErr w:type="spellStart"/>
            <w:r w:rsidRPr="00935C7B">
              <w:rPr>
                <w:rFonts w:ascii="Arial" w:hAnsi="Arial" w:cs="Arial"/>
                <w:sz w:val="24"/>
                <w:szCs w:val="24"/>
              </w:rPr>
              <w:t>Мингалеева</w:t>
            </w:r>
            <w:proofErr w:type="spellEnd"/>
            <w:r w:rsidRPr="00935C7B">
              <w:rPr>
                <w:rFonts w:ascii="Arial" w:hAnsi="Arial" w:cs="Arial"/>
                <w:sz w:val="24"/>
                <w:szCs w:val="24"/>
              </w:rPr>
              <w:t xml:space="preserve"> // Актуальные вопросы сельскохозяйственной биологии : теоретический и научно-практический журнал.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35C7B">
              <w:rPr>
                <w:rFonts w:ascii="Arial" w:hAnsi="Arial" w:cs="Arial"/>
                <w:sz w:val="24"/>
                <w:szCs w:val="24"/>
              </w:rPr>
              <w:t xml:space="preserve"> 2023. – № 2.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35C7B">
              <w:rPr>
                <w:rFonts w:ascii="Arial" w:hAnsi="Arial" w:cs="Arial"/>
                <w:sz w:val="24"/>
                <w:szCs w:val="24"/>
              </w:rPr>
              <w:t xml:space="preserve"> С. 5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35C7B">
              <w:rPr>
                <w:rFonts w:ascii="Arial" w:hAnsi="Arial" w:cs="Arial"/>
                <w:sz w:val="24"/>
                <w:szCs w:val="24"/>
              </w:rPr>
              <w:t>9.</w:t>
            </w:r>
          </w:p>
          <w:p w14:paraId="2607B73B" w14:textId="77777777" w:rsidR="00DD12F1" w:rsidRPr="00935C7B" w:rsidRDefault="00DD12F1" w:rsidP="00935C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DDB861" w14:textId="75F72D5D" w:rsidR="002C70E8" w:rsidRDefault="00DD12F1" w:rsidP="00935C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этой статье рассматриваются определения пробиотиков и </w:t>
            </w:r>
            <w:proofErr w:type="spellStart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>пребиотиков</w:t>
            </w:r>
            <w:proofErr w:type="spellEnd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. Предлагается список наиболее часто используемых, также обобщены примеры доступных результатов исследований о влиянии пробиотиков, </w:t>
            </w:r>
            <w:proofErr w:type="spellStart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>пребиотиков</w:t>
            </w:r>
            <w:proofErr w:type="spellEnd"/>
            <w:r w:rsidRPr="00935C7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на здоровье животных</w:t>
            </w:r>
            <w:r w:rsidR="002C70E8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110D0B15" w14:textId="052C76FF" w:rsidR="00DD12F1" w:rsidRPr="00207B1B" w:rsidRDefault="00DD12F1" w:rsidP="00935C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5C7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D12F1" w:rsidRPr="0051793A" w14:paraId="67AF9241" w14:textId="77777777" w:rsidTr="002C70E8">
        <w:tc>
          <w:tcPr>
            <w:tcW w:w="851" w:type="dxa"/>
          </w:tcPr>
          <w:p w14:paraId="053CC046" w14:textId="77777777" w:rsidR="00DD12F1" w:rsidRPr="0051793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6A8FF25" w14:textId="77777777" w:rsidR="00DD12F1" w:rsidRDefault="00DD12F1" w:rsidP="00D723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0B00">
              <w:rPr>
                <w:rFonts w:ascii="Arial" w:hAnsi="Arial" w:cs="Arial"/>
                <w:b/>
                <w:bCs/>
                <w:sz w:val="24"/>
                <w:szCs w:val="24"/>
              </w:rPr>
              <w:t>Александрова, С.С.</w:t>
            </w:r>
            <w:r w:rsidRPr="00630B00">
              <w:rPr>
                <w:rFonts w:ascii="Arial" w:hAnsi="Arial" w:cs="Arial"/>
                <w:sz w:val="24"/>
                <w:szCs w:val="24"/>
              </w:rPr>
              <w:t xml:space="preserve"> Влияние пробиотиков на переваримость питательных веществ комбикормов и микробиоценоз кишечника цыплят-бройлеров / С. С. Александрова // Ветеринария : научно-производственный журнал.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30B00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30B00">
              <w:rPr>
                <w:rFonts w:ascii="Arial" w:hAnsi="Arial" w:cs="Arial"/>
                <w:sz w:val="24"/>
                <w:szCs w:val="24"/>
              </w:rPr>
              <w:t xml:space="preserve"> № 4.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30B00">
              <w:rPr>
                <w:rFonts w:ascii="Arial" w:hAnsi="Arial" w:cs="Arial"/>
                <w:sz w:val="24"/>
                <w:szCs w:val="24"/>
              </w:rPr>
              <w:t xml:space="preserve"> С. 53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630B00">
              <w:rPr>
                <w:rFonts w:ascii="Arial" w:hAnsi="Arial" w:cs="Arial"/>
                <w:sz w:val="24"/>
                <w:szCs w:val="24"/>
              </w:rPr>
              <w:t>58.</w:t>
            </w:r>
          </w:p>
          <w:p w14:paraId="1C50ED62" w14:textId="77777777" w:rsidR="00DD12F1" w:rsidRPr="00207B1B" w:rsidRDefault="00DD12F1" w:rsidP="00D723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51793A" w14:paraId="172B73DE" w14:textId="77777777" w:rsidTr="002C70E8">
        <w:tc>
          <w:tcPr>
            <w:tcW w:w="851" w:type="dxa"/>
          </w:tcPr>
          <w:p w14:paraId="558AB6A8" w14:textId="77777777" w:rsidR="00DD12F1" w:rsidRPr="0051793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58E2C37" w14:textId="77777777" w:rsidR="00DD12F1" w:rsidRPr="00157E1A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E1A">
              <w:rPr>
                <w:rFonts w:ascii="Arial" w:hAnsi="Arial" w:cs="Arial"/>
                <w:b/>
                <w:bCs/>
                <w:sz w:val="24"/>
                <w:szCs w:val="24"/>
              </w:rPr>
              <w:t>Альтернативное решение</w:t>
            </w:r>
            <w:r w:rsidRPr="00157E1A">
              <w:rPr>
                <w:rFonts w:ascii="Arial" w:hAnsi="Arial" w:cs="Arial"/>
                <w:sz w:val="24"/>
                <w:szCs w:val="24"/>
              </w:rPr>
              <w:t xml:space="preserve"> по снижению применения в птицеводстве антибактериальных препаратов за счет коррекции микробиоты кишечника птицы / О. В. Молоканова, В. Н. Куркин, Л. С. </w:t>
            </w:r>
            <w:proofErr w:type="spellStart"/>
            <w:r w:rsidRPr="00157E1A">
              <w:rPr>
                <w:rFonts w:ascii="Arial" w:hAnsi="Arial" w:cs="Arial"/>
                <w:sz w:val="24"/>
                <w:szCs w:val="24"/>
              </w:rPr>
              <w:t>Хошафян</w:t>
            </w:r>
            <w:proofErr w:type="spellEnd"/>
            <w:r w:rsidRPr="00157E1A">
              <w:rPr>
                <w:rFonts w:ascii="Arial" w:hAnsi="Arial" w:cs="Arial"/>
                <w:sz w:val="24"/>
                <w:szCs w:val="24"/>
              </w:rPr>
              <w:t>, С. Г. Дорофеева // Птицеводство : научно-производственный журнал. – 2023. – № 3. – С. 29–32.</w:t>
            </w:r>
          </w:p>
          <w:p w14:paraId="7A430402" w14:textId="77777777" w:rsidR="00DD12F1" w:rsidRPr="00157E1A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FDAC3F" w14:textId="77777777" w:rsidR="00DD12F1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Спрос на органическую продукцию, особенно из мяса птицы, растет с каждым годом, поэтому разработка, изучение и применение препаратов и кормовых добавок, улучшающих продуктивность, физиологическое состояние и ветеринарное благополучие цыплят-бройлеров, особенно в условиях интенсивного производства, в настоящее время является актуальной задачей. Кормовая добавка БАКТОСЕЛЬ®, содержащая </w:t>
            </w:r>
            <w:proofErr w:type="spellStart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пробиотический</w:t>
            </w:r>
            <w:proofErr w:type="spellEnd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штамм </w:t>
            </w:r>
            <w:proofErr w:type="spellStart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>Pediococcus</w:t>
            </w:r>
            <w:proofErr w:type="spellEnd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>acidilactici</w:t>
            </w:r>
            <w:proofErr w:type="spellEnd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>, нормализует микрофлору желудочно-кишечного тракта (ЖКТ), оптимизирует процессы пищеварения, и, как следствие, повышает сопротивляемость организма птицы инфекциям</w:t>
            </w:r>
            <w:r w:rsidRPr="00157E1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9C5DFE7" w14:textId="77777777" w:rsidR="00DD12F1" w:rsidRPr="00207B1B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51793A" w14:paraId="10AD0F02" w14:textId="77777777" w:rsidTr="002C70E8">
        <w:tc>
          <w:tcPr>
            <w:tcW w:w="851" w:type="dxa"/>
          </w:tcPr>
          <w:p w14:paraId="7908C20B" w14:textId="77777777" w:rsidR="00DD12F1" w:rsidRPr="0051793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0091B40" w14:textId="77777777" w:rsidR="00DD12F1" w:rsidRDefault="00DD12F1" w:rsidP="00A019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43CE">
              <w:rPr>
                <w:rFonts w:ascii="Arial" w:hAnsi="Arial" w:cs="Arial"/>
                <w:b/>
                <w:bCs/>
                <w:sz w:val="24"/>
                <w:szCs w:val="24"/>
              </w:rPr>
              <w:t>Анализ возможностей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использования пробиотиков для повышения эффективности технологий выращивания индеек / С. В. </w:t>
            </w:r>
            <w:proofErr w:type="spellStart"/>
            <w:r w:rsidRPr="00F906B4">
              <w:rPr>
                <w:rFonts w:ascii="Arial" w:hAnsi="Arial" w:cs="Arial"/>
                <w:sz w:val="24"/>
                <w:szCs w:val="24"/>
              </w:rPr>
              <w:t>Свергузова</w:t>
            </w:r>
            <w:proofErr w:type="spellEnd"/>
            <w:r w:rsidRPr="00F906B4">
              <w:rPr>
                <w:rFonts w:ascii="Arial" w:hAnsi="Arial" w:cs="Arial"/>
                <w:sz w:val="24"/>
                <w:szCs w:val="24"/>
              </w:rPr>
              <w:t xml:space="preserve">, И. Г. </w:t>
            </w:r>
            <w:proofErr w:type="spellStart"/>
            <w:r w:rsidRPr="00F906B4">
              <w:rPr>
                <w:rFonts w:ascii="Arial" w:hAnsi="Arial" w:cs="Arial"/>
                <w:sz w:val="24"/>
                <w:szCs w:val="24"/>
              </w:rPr>
              <w:t>Шайхиев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Ж. А. Сапронова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[и др.] // Экономика строительства и природопользования.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№ 4 (85).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С. 147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F906B4">
              <w:rPr>
                <w:rFonts w:ascii="Arial" w:hAnsi="Arial" w:cs="Arial"/>
                <w:sz w:val="24"/>
                <w:szCs w:val="24"/>
              </w:rPr>
              <w:t>155.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15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https://e.lanbook.com/journal/issue/338960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F906B4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F906B4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F906B4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58675ECF" w14:textId="77777777" w:rsidR="00DD12F1" w:rsidRPr="00207B1B" w:rsidRDefault="00DD12F1" w:rsidP="00A019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68CA7AC3" w14:textId="77777777" w:rsidTr="002C70E8">
        <w:tc>
          <w:tcPr>
            <w:tcW w:w="851" w:type="dxa"/>
          </w:tcPr>
          <w:p w14:paraId="5A25711A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970E72E" w14:textId="77777777" w:rsidR="00DD12F1" w:rsidRPr="00157E1A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E1A">
              <w:rPr>
                <w:rFonts w:ascii="Arial" w:hAnsi="Arial" w:cs="Arial"/>
                <w:b/>
                <w:bCs/>
                <w:sz w:val="24"/>
                <w:szCs w:val="24"/>
              </w:rPr>
              <w:t>Буряков, Н.П.</w:t>
            </w:r>
            <w:r w:rsidRPr="00157E1A">
              <w:rPr>
                <w:rFonts w:ascii="Arial" w:hAnsi="Arial" w:cs="Arial"/>
                <w:sz w:val="24"/>
                <w:szCs w:val="24"/>
              </w:rPr>
              <w:t xml:space="preserve"> Сравнительная эффективность использования различных пробиотиков в кормлении цыплят-бройлеров / Н. П. Буряков, А. Ю. Козловский, А. Ю. </w:t>
            </w:r>
            <w:proofErr w:type="spellStart"/>
            <w:r w:rsidRPr="00157E1A">
              <w:rPr>
                <w:rFonts w:ascii="Arial" w:hAnsi="Arial" w:cs="Arial"/>
                <w:sz w:val="24"/>
                <w:szCs w:val="24"/>
              </w:rPr>
              <w:t>Загарин</w:t>
            </w:r>
            <w:proofErr w:type="spellEnd"/>
            <w:r w:rsidRPr="00157E1A">
              <w:rPr>
                <w:rFonts w:ascii="Arial" w:hAnsi="Arial" w:cs="Arial"/>
                <w:sz w:val="24"/>
                <w:szCs w:val="24"/>
              </w:rPr>
              <w:t xml:space="preserve"> // Птицеводство : научно-производственный журнал. – 2022. – № 2. – С. 4–8.</w:t>
            </w:r>
          </w:p>
          <w:p w14:paraId="2B61CFC4" w14:textId="77777777" w:rsidR="00DD12F1" w:rsidRPr="00157E1A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6C55F0" w14:textId="77777777" w:rsidR="00DD12F1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Использование кормовых антибиотиков в промышленном птицеводстве сопровождается проблемой формирования устойчивости патогенных бактерий к антимикробным препаратам, в связи с чем необходимо обеспечить ведение отрасли с применением альтернативных кормовых добавок, в том числе пробиотиков. В научно-хозяйственном опыте, проведенном в условиях ООО «Тимашевская птицефабрика» методом сбалансированных групп-аналогов, было изучено влияние трех разных </w:t>
            </w:r>
            <w:proofErr w:type="spellStart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157E1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 на основные зоотехнические показатели выращивания цыплят-бройлеров и биохимический состав их крови.</w:t>
            </w:r>
          </w:p>
          <w:p w14:paraId="7129B9D1" w14:textId="77777777" w:rsidR="00DD12F1" w:rsidRPr="00157E1A" w:rsidRDefault="00DD12F1" w:rsidP="00157E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31F6B6DF" w14:textId="77777777" w:rsidTr="002C70E8">
        <w:tc>
          <w:tcPr>
            <w:tcW w:w="851" w:type="dxa"/>
          </w:tcPr>
          <w:p w14:paraId="3AD48426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5DE8292" w14:textId="77777777" w:rsidR="00DD12F1" w:rsidRPr="003F03B3" w:rsidRDefault="00DD12F1" w:rsidP="003F03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3B3">
              <w:rPr>
                <w:rFonts w:ascii="Arial" w:hAnsi="Arial" w:cs="Arial"/>
                <w:b/>
                <w:bCs/>
                <w:sz w:val="24"/>
                <w:szCs w:val="24"/>
              </w:rPr>
              <w:t>Влияние биологически</w:t>
            </w:r>
            <w:r w:rsidRPr="003F03B3">
              <w:rPr>
                <w:rFonts w:ascii="Arial" w:hAnsi="Arial" w:cs="Arial"/>
                <w:sz w:val="24"/>
                <w:szCs w:val="24"/>
              </w:rPr>
              <w:t xml:space="preserve"> активных препаратов на мясную продуктивность цыплят-бройлеров / В. А. </w:t>
            </w:r>
            <w:proofErr w:type="spellStart"/>
            <w:r w:rsidRPr="003F03B3">
              <w:rPr>
                <w:rFonts w:ascii="Arial" w:hAnsi="Arial" w:cs="Arial"/>
                <w:sz w:val="24"/>
                <w:szCs w:val="24"/>
              </w:rPr>
              <w:t>Злепкин</w:t>
            </w:r>
            <w:proofErr w:type="spellEnd"/>
            <w:r w:rsidRPr="003F03B3">
              <w:rPr>
                <w:rFonts w:ascii="Arial" w:hAnsi="Arial" w:cs="Arial"/>
                <w:sz w:val="24"/>
                <w:szCs w:val="24"/>
              </w:rPr>
              <w:t xml:space="preserve">, В. В. Саломатин, А. А. </w:t>
            </w:r>
            <w:proofErr w:type="spellStart"/>
            <w:r w:rsidRPr="003F03B3">
              <w:rPr>
                <w:rFonts w:ascii="Arial" w:hAnsi="Arial" w:cs="Arial"/>
                <w:sz w:val="24"/>
                <w:szCs w:val="24"/>
              </w:rPr>
              <w:t>Ряднов</w:t>
            </w:r>
            <w:proofErr w:type="spellEnd"/>
            <w:r w:rsidRPr="003F03B3">
              <w:rPr>
                <w:rFonts w:ascii="Arial" w:hAnsi="Arial" w:cs="Arial"/>
                <w:sz w:val="24"/>
                <w:szCs w:val="24"/>
              </w:rPr>
              <w:t xml:space="preserve"> [и др.] // Зоотехния : теоретический и научно-практический журнал по всем отраслям животноводства. – 2022. – № 6. – С. 26–28.</w:t>
            </w:r>
          </w:p>
          <w:p w14:paraId="4443C992" w14:textId="77777777" w:rsidR="00DD12F1" w:rsidRPr="003F03B3" w:rsidRDefault="00DD12F1" w:rsidP="003F03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98B828" w14:textId="77777777" w:rsidR="00DD12F1" w:rsidRDefault="00DD12F1" w:rsidP="003F03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F03B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приведены данные по влиянию препарата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«</w:t>
            </w:r>
            <w:r w:rsidRPr="003F03B3">
              <w:rPr>
                <w:rFonts w:ascii="Arial" w:hAnsi="Arial" w:cs="Arial"/>
                <w:i/>
                <w:iCs/>
                <w:sz w:val="24"/>
                <w:szCs w:val="24"/>
              </w:rPr>
              <w:t>Каролин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»</w:t>
            </w:r>
            <w:r w:rsidRPr="003F03B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сочетании с пробиотиками на мясную продуктивность и качественные показатели мяса цыплят-бройлеров кросса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«</w:t>
            </w:r>
            <w:r w:rsidRPr="003F03B3">
              <w:rPr>
                <w:rFonts w:ascii="Arial" w:hAnsi="Arial" w:cs="Arial"/>
                <w:i/>
                <w:iCs/>
                <w:sz w:val="24"/>
                <w:szCs w:val="24"/>
              </w:rPr>
              <w:t>Росс-308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»</w:t>
            </w:r>
            <w:r w:rsidRPr="003F03B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(1-40 дней жизни, по 50 голов в группе).</w:t>
            </w:r>
          </w:p>
          <w:p w14:paraId="38DDD9BB" w14:textId="77777777" w:rsidR="00DD12F1" w:rsidRPr="003F03B3" w:rsidRDefault="00DD12F1" w:rsidP="003F03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72D11CAD" w14:textId="77777777" w:rsidTr="002C70E8">
        <w:tc>
          <w:tcPr>
            <w:tcW w:w="851" w:type="dxa"/>
          </w:tcPr>
          <w:p w14:paraId="60D25DFB" w14:textId="77777777" w:rsidR="00DD12F1" w:rsidRPr="0077665A" w:rsidRDefault="00DD12F1" w:rsidP="00672A24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16C3F47" w14:textId="77777777" w:rsidR="00DD12F1" w:rsidRPr="00672A24" w:rsidRDefault="00DD12F1" w:rsidP="00672A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2A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Влияние </w:t>
            </w:r>
            <w:proofErr w:type="spellStart"/>
            <w:r w:rsidRPr="00672A24">
              <w:rPr>
                <w:rFonts w:ascii="Arial" w:hAnsi="Arial" w:cs="Arial"/>
                <w:b/>
                <w:bCs/>
                <w:sz w:val="24"/>
                <w:szCs w:val="24"/>
              </w:rPr>
              <w:t>глифосата</w:t>
            </w:r>
            <w:proofErr w:type="spellEnd"/>
            <w:r w:rsidRPr="00672A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47232">
              <w:rPr>
                <w:rFonts w:ascii="Arial" w:hAnsi="Arial" w:cs="Arial"/>
                <w:sz w:val="24"/>
                <w:szCs w:val="24"/>
              </w:rPr>
              <w:t>и</w:t>
            </w:r>
            <w:r w:rsidRPr="00672A24">
              <w:rPr>
                <w:rFonts w:ascii="Arial" w:hAnsi="Arial" w:cs="Arial"/>
                <w:sz w:val="24"/>
                <w:szCs w:val="24"/>
              </w:rPr>
              <w:t xml:space="preserve"> пробиотика на </w:t>
            </w:r>
            <w:proofErr w:type="spellStart"/>
            <w:r w:rsidRPr="00672A24">
              <w:rPr>
                <w:rFonts w:ascii="Arial" w:hAnsi="Arial" w:cs="Arial"/>
                <w:sz w:val="24"/>
                <w:szCs w:val="24"/>
              </w:rPr>
              <w:t>микробиом</w:t>
            </w:r>
            <w:proofErr w:type="spellEnd"/>
            <w:r w:rsidRPr="00672A24">
              <w:rPr>
                <w:rFonts w:ascii="Arial" w:hAnsi="Arial" w:cs="Arial"/>
                <w:sz w:val="24"/>
                <w:szCs w:val="24"/>
              </w:rPr>
              <w:t xml:space="preserve"> цыплят-бройлеров / Г. Ю. Лаптев, Д. Г. Тюрина, Е. П. Горфункель [и др.] // Птицеводство : научно-производственный журнал. – 2022. – № 11. – С. 35–43.</w:t>
            </w:r>
          </w:p>
          <w:p w14:paraId="30C43925" w14:textId="77777777" w:rsidR="00DD12F1" w:rsidRPr="00672A24" w:rsidRDefault="00DD12F1" w:rsidP="00672A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1E3ABF1F" w14:textId="77777777" w:rsidTr="002C70E8">
        <w:tc>
          <w:tcPr>
            <w:tcW w:w="851" w:type="dxa"/>
          </w:tcPr>
          <w:p w14:paraId="5B461531" w14:textId="77777777" w:rsidR="00DD12F1" w:rsidRPr="0077665A" w:rsidRDefault="00DD12F1" w:rsidP="00672A24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AA7D018" w14:textId="77777777" w:rsidR="00DD12F1" w:rsidRPr="00672A24" w:rsidRDefault="00DD12F1" w:rsidP="00672A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2A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Влияние </w:t>
            </w:r>
            <w:proofErr w:type="spellStart"/>
            <w:r w:rsidRPr="00672A24">
              <w:rPr>
                <w:rFonts w:ascii="Arial" w:hAnsi="Arial" w:cs="Arial"/>
                <w:b/>
                <w:bCs/>
                <w:sz w:val="24"/>
                <w:szCs w:val="24"/>
              </w:rPr>
              <w:t>Иммунофлора</w:t>
            </w:r>
            <w:proofErr w:type="spellEnd"/>
            <w:r w:rsidRPr="00672A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47232">
              <w:rPr>
                <w:rFonts w:ascii="Arial" w:hAnsi="Arial" w:cs="Arial"/>
                <w:sz w:val="24"/>
                <w:szCs w:val="24"/>
              </w:rPr>
              <w:t>на</w:t>
            </w:r>
            <w:r w:rsidRPr="00672A24">
              <w:rPr>
                <w:rFonts w:ascii="Arial" w:hAnsi="Arial" w:cs="Arial"/>
                <w:sz w:val="24"/>
                <w:szCs w:val="24"/>
              </w:rPr>
              <w:t xml:space="preserve"> морфологические показатели яиц кур-несушек / В. Г. Тюрин, В. Г. Семенов, Д. А. Никитин [и др.] // Ветеринария : научно-производственный журнал. – 2022. – № 12. – С. 47–50.</w:t>
            </w:r>
          </w:p>
          <w:p w14:paraId="02E6F3A7" w14:textId="77777777" w:rsidR="00DD12F1" w:rsidRPr="00672A24" w:rsidRDefault="00DD12F1" w:rsidP="00672A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1DF35B" w14:textId="77777777" w:rsidR="00DD12F1" w:rsidRPr="00672A24" w:rsidRDefault="00DD12F1" w:rsidP="00672A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72A2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последние годы во многих странах мира птице из-за запрета антибиотиков в качестве стимуляторов роста применяют пробиотики. Пробиотики - это вещества, способные стабилизировать микрофлору кишечника и контролировать размножение патогенов. Цель данной работы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–</w:t>
            </w:r>
            <w:r w:rsidRPr="00672A2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изучить влияние </w:t>
            </w:r>
            <w:proofErr w:type="spellStart"/>
            <w:r w:rsidRPr="00672A24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672A2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</w:t>
            </w:r>
            <w:proofErr w:type="spellStart"/>
            <w:r w:rsidRPr="00672A24">
              <w:rPr>
                <w:rFonts w:ascii="Arial" w:hAnsi="Arial" w:cs="Arial"/>
                <w:i/>
                <w:iCs/>
                <w:sz w:val="24"/>
                <w:szCs w:val="24"/>
              </w:rPr>
              <w:t>Иммунофлор</w:t>
            </w:r>
            <w:proofErr w:type="spellEnd"/>
            <w:r w:rsidRPr="00672A24">
              <w:rPr>
                <w:rFonts w:ascii="Arial" w:hAnsi="Arial" w:cs="Arial"/>
                <w:i/>
                <w:iCs/>
                <w:sz w:val="24"/>
                <w:szCs w:val="24"/>
              </w:rPr>
              <w:t>, разработанного ООО «ПК КРОС Фарм», при назначении курам-несушкам с кормом и водой на морфологические показатели яиц.</w:t>
            </w:r>
          </w:p>
          <w:p w14:paraId="250DD1EA" w14:textId="77777777" w:rsidR="00DD12F1" w:rsidRPr="00672A24" w:rsidRDefault="00DD12F1" w:rsidP="00672A2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5EFB977" w14:textId="77777777" w:rsidTr="002C70E8">
        <w:tc>
          <w:tcPr>
            <w:tcW w:w="851" w:type="dxa"/>
          </w:tcPr>
          <w:p w14:paraId="4EC2DC2E" w14:textId="77777777" w:rsidR="00DD12F1" w:rsidRPr="0077665A" w:rsidRDefault="00DD12F1" w:rsidP="00DF59B7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485BB56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Влияние кормового </w:t>
            </w:r>
            <w:r w:rsidRPr="00DF59B7">
              <w:rPr>
                <w:rFonts w:ascii="Arial" w:hAnsi="Arial" w:cs="Arial"/>
                <w:sz w:val="24"/>
                <w:szCs w:val="24"/>
              </w:rPr>
              <w:t>пробиотика на яичную продуктивность кур-несушек кросса «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Декалб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 белый» / А. М. Тарас, В. Н. Полещук, И. Н. Сычева [и др.] // Птицеводство : научно-производственный журнал. – 2022. – № 4. – С. 31–36.</w:t>
            </w:r>
          </w:p>
          <w:p w14:paraId="397097ED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813617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В производственных условиях изучено влияние пробиотика «</w:t>
            </w:r>
            <w:proofErr w:type="spellStart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PrimaLac</w:t>
            </w:r>
            <w:proofErr w:type="spellEnd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» в рационе на яичную продуктивность кур-несушек кросса «</w:t>
            </w:r>
            <w:proofErr w:type="spellStart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Декалб</w:t>
            </w:r>
            <w:proofErr w:type="spellEnd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белый» (250-340 дней жизни, 10000 голов в группе).</w:t>
            </w:r>
          </w:p>
          <w:p w14:paraId="0B04E5C7" w14:textId="77777777" w:rsidR="00DD12F1" w:rsidRPr="00DF59B7" w:rsidRDefault="00DD12F1" w:rsidP="00DF59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D5011D0" w14:textId="77777777" w:rsidTr="002C70E8">
        <w:tc>
          <w:tcPr>
            <w:tcW w:w="851" w:type="dxa"/>
          </w:tcPr>
          <w:p w14:paraId="68AAF095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0DC629E" w14:textId="77777777" w:rsidR="00DD12F1" w:rsidRDefault="00DD12F1" w:rsidP="00A472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EB43C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Влияние пробиотика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«</w:t>
            </w:r>
            <w:proofErr w:type="spellStart"/>
            <w:r w:rsidRPr="00F3652C">
              <w:rPr>
                <w:rFonts w:ascii="Arial" w:hAnsi="Arial" w:cs="Arial"/>
                <w:iCs/>
                <w:sz w:val="24"/>
                <w:szCs w:val="24"/>
              </w:rPr>
              <w:t>Кормозим</w:t>
            </w:r>
            <w:proofErr w:type="spellEnd"/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-П» на иммунную резистентность крови и интенсивность роста телят молочного периода / Х. Х. Тагиров, Ф. С. Хазиахметов, И. Ф. Вагапов, В. М. </w:t>
            </w:r>
            <w:proofErr w:type="spellStart"/>
            <w:r w:rsidRPr="00F3652C">
              <w:rPr>
                <w:rFonts w:ascii="Arial" w:hAnsi="Arial" w:cs="Arial"/>
                <w:iCs/>
                <w:sz w:val="24"/>
                <w:szCs w:val="24"/>
              </w:rPr>
              <w:t>Габидулин</w:t>
            </w:r>
            <w:proofErr w:type="spellEnd"/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// Вестник АПК Верхневолжья. </w:t>
            </w:r>
            <w:r w:rsidRPr="00EB43CE">
              <w:rPr>
                <w:rFonts w:ascii="Arial" w:hAnsi="Arial" w:cs="Arial"/>
                <w:iCs/>
                <w:sz w:val="24"/>
                <w:szCs w:val="24"/>
              </w:rPr>
              <w:t>–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2023. </w:t>
            </w:r>
            <w:r w:rsidRPr="00EB43CE">
              <w:rPr>
                <w:rFonts w:ascii="Arial" w:hAnsi="Arial" w:cs="Arial"/>
                <w:iCs/>
                <w:sz w:val="24"/>
                <w:szCs w:val="24"/>
              </w:rPr>
              <w:t>–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№ 2. </w:t>
            </w:r>
            <w:r w:rsidRPr="00EB43CE">
              <w:rPr>
                <w:rFonts w:ascii="Arial" w:hAnsi="Arial" w:cs="Arial"/>
                <w:iCs/>
                <w:sz w:val="24"/>
                <w:szCs w:val="24"/>
              </w:rPr>
              <w:t>–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С. 36</w:t>
            </w:r>
            <w:r w:rsidRPr="00EB43CE">
              <w:rPr>
                <w:rFonts w:ascii="Arial" w:hAnsi="Arial" w:cs="Arial"/>
                <w:iCs/>
                <w:sz w:val="24"/>
                <w:szCs w:val="24"/>
              </w:rPr>
              <w:t>–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>41.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EB43CE">
              <w:rPr>
                <w:rFonts w:ascii="Arial" w:hAnsi="Arial" w:cs="Arial"/>
                <w:iCs/>
                <w:sz w:val="24"/>
                <w:szCs w:val="24"/>
              </w:rPr>
              <w:t>–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URL: </w:t>
            </w:r>
            <w:hyperlink r:id="rId16" w:history="1">
              <w:r w:rsidRPr="00151C6F">
                <w:rPr>
                  <w:rStyle w:val="a7"/>
                  <w:rFonts w:ascii="Arial" w:hAnsi="Arial" w:cs="Arial"/>
                  <w:iCs/>
                  <w:sz w:val="24"/>
                  <w:szCs w:val="24"/>
                </w:rPr>
                <w:t>https://e.lanbook.com/journal/issue/332663</w:t>
              </w:r>
            </w:hyperlink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(дата обращения: 24.05.2024). </w:t>
            </w:r>
            <w:r w:rsidRPr="00EB43CE">
              <w:rPr>
                <w:rFonts w:ascii="Arial" w:hAnsi="Arial" w:cs="Arial"/>
                <w:iCs/>
                <w:sz w:val="24"/>
                <w:szCs w:val="24"/>
              </w:rPr>
              <w:t>–</w:t>
            </w:r>
            <w:r w:rsidRPr="00F3652C">
              <w:rPr>
                <w:rFonts w:ascii="Arial" w:hAnsi="Arial" w:cs="Arial"/>
                <w:iCs/>
                <w:sz w:val="24"/>
                <w:szCs w:val="24"/>
              </w:rPr>
              <w:t xml:space="preserve"> Режим доступа: для </w:t>
            </w:r>
            <w:proofErr w:type="spellStart"/>
            <w:r w:rsidRPr="00F3652C">
              <w:rPr>
                <w:rFonts w:ascii="Arial" w:hAnsi="Arial" w:cs="Arial"/>
                <w:iCs/>
                <w:sz w:val="24"/>
                <w:szCs w:val="24"/>
              </w:rPr>
              <w:t>авториз</w:t>
            </w:r>
            <w:proofErr w:type="spellEnd"/>
            <w:r w:rsidRPr="00F3652C">
              <w:rPr>
                <w:rFonts w:ascii="Arial" w:hAnsi="Arial" w:cs="Arial"/>
                <w:iCs/>
                <w:sz w:val="24"/>
                <w:szCs w:val="24"/>
              </w:rPr>
              <w:t>. пользователей.</w:t>
            </w:r>
          </w:p>
          <w:p w14:paraId="21BFFCC0" w14:textId="77777777" w:rsidR="00DD12F1" w:rsidRPr="00F3652C" w:rsidRDefault="00DD12F1" w:rsidP="00A472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D12F1" w:rsidRPr="0077665A" w14:paraId="11AF2139" w14:textId="77777777" w:rsidTr="002C70E8">
        <w:tc>
          <w:tcPr>
            <w:tcW w:w="851" w:type="dxa"/>
          </w:tcPr>
          <w:p w14:paraId="63C84984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5B93329" w14:textId="77777777" w:rsidR="00DD12F1" w:rsidRDefault="00DD12F1" w:rsidP="00A019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1BFA">
              <w:rPr>
                <w:rFonts w:ascii="Arial" w:hAnsi="Arial" w:cs="Arial"/>
                <w:b/>
                <w:bCs/>
                <w:sz w:val="24"/>
                <w:szCs w:val="24"/>
              </w:rPr>
              <w:t>Влияние пробиотика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spellStart"/>
            <w:r w:rsidRPr="00C7593D">
              <w:rPr>
                <w:rFonts w:ascii="Arial" w:hAnsi="Arial" w:cs="Arial"/>
                <w:sz w:val="24"/>
                <w:szCs w:val="24"/>
              </w:rPr>
              <w:t>Яросил</w:t>
            </w:r>
            <w:proofErr w:type="spellEnd"/>
            <w:r w:rsidRPr="00C7593D">
              <w:rPr>
                <w:rFonts w:ascii="Arial" w:hAnsi="Arial" w:cs="Arial"/>
                <w:sz w:val="24"/>
                <w:szCs w:val="24"/>
              </w:rPr>
              <w:t xml:space="preserve">» на активность пищеварительных ферментов в кишечнике цыплят / И. Л. Голованова, А. А. Филиппов, Е. А. </w:t>
            </w:r>
            <w:proofErr w:type="spellStart"/>
            <w:r w:rsidRPr="00C7593D">
              <w:rPr>
                <w:rFonts w:ascii="Arial" w:hAnsi="Arial" w:cs="Arial"/>
                <w:sz w:val="24"/>
                <w:szCs w:val="24"/>
              </w:rPr>
              <w:t>Куливацкая</w:t>
            </w:r>
            <w:proofErr w:type="spellEnd"/>
            <w:r w:rsidRPr="00C7593D">
              <w:rPr>
                <w:rFonts w:ascii="Arial" w:hAnsi="Arial" w:cs="Arial"/>
                <w:sz w:val="24"/>
                <w:szCs w:val="24"/>
              </w:rPr>
              <w:t xml:space="preserve">, E. Г. Скворцова // Вестник АПК Верхневолжья.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 № 1.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 С. 42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47.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17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https://e.lanbook.com/journal/issue/319538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C7593D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C7593D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C7593D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7CEC5613" w14:textId="77777777" w:rsidR="00DD12F1" w:rsidRPr="00207B1B" w:rsidRDefault="00DD12F1" w:rsidP="00A019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00DC3BF7" w14:textId="77777777" w:rsidTr="002C70E8">
        <w:tc>
          <w:tcPr>
            <w:tcW w:w="851" w:type="dxa"/>
          </w:tcPr>
          <w:p w14:paraId="069A472D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7A9370D" w14:textId="77777777" w:rsidR="00DD12F1" w:rsidRDefault="00DD12F1" w:rsidP="000A22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Влияние пробиотика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E271E">
              <w:rPr>
                <w:rFonts w:ascii="Arial" w:hAnsi="Arial" w:cs="Arial"/>
                <w:sz w:val="24"/>
                <w:szCs w:val="24"/>
              </w:rPr>
              <w:t>Споразин</w:t>
            </w:r>
            <w:proofErr w:type="spellEnd"/>
            <w:r w:rsidRPr="00FE271E">
              <w:rPr>
                <w:rFonts w:ascii="Arial" w:hAnsi="Arial" w:cs="Arial"/>
                <w:sz w:val="24"/>
                <w:szCs w:val="24"/>
              </w:rPr>
              <w:t xml:space="preserve"> на эмбриогенез и качество суточных цыплят / Е. Э. Епимахова, Е. В. Светлакова</w:t>
            </w:r>
            <w:r>
              <w:rPr>
                <w:rFonts w:ascii="Arial" w:hAnsi="Arial" w:cs="Arial"/>
                <w:sz w:val="24"/>
                <w:szCs w:val="24"/>
              </w:rPr>
              <w:t>, К. В. Червякова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 // Известия Оренбургского государственного аграрного университета.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 № 6 (104).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 С. 324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328.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URL: </w:t>
            </w:r>
            <w:hyperlink r:id="rId18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https://e.lanbook.com/journal/issue/347681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E271E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FE271E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FE271E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61B1E648" w14:textId="77777777" w:rsidR="00DD12F1" w:rsidRPr="00FE271E" w:rsidRDefault="00DD12F1" w:rsidP="000A22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06DFD91C" w14:textId="77777777" w:rsidTr="002C70E8">
        <w:tc>
          <w:tcPr>
            <w:tcW w:w="851" w:type="dxa"/>
          </w:tcPr>
          <w:p w14:paraId="1BF5241C" w14:textId="77777777" w:rsidR="00DD12F1" w:rsidRPr="0077665A" w:rsidRDefault="00DD12F1" w:rsidP="00DF59B7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677148D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Влияние </w:t>
            </w:r>
            <w:proofErr w:type="spellStart"/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>пробиотического</w:t>
            </w:r>
            <w:proofErr w:type="spellEnd"/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DF59B7">
              <w:rPr>
                <w:rFonts w:ascii="Arial" w:hAnsi="Arial" w:cs="Arial"/>
                <w:sz w:val="24"/>
                <w:szCs w:val="24"/>
              </w:rPr>
              <w:t xml:space="preserve">биокомплекса «АВИБИОЛАКТ» на продуктивность кур-несушек, зараженных возбудителем 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колибактериоза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 птиц / А. Ф. Новикова, Е. С. Овчарова, А. А. Савичева, Д. В. Маслов // Птицеводство : научно-производственный журнал. – 2023. – № 3. – С. 72–76.</w:t>
            </w:r>
          </w:p>
          <w:p w14:paraId="415C240D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D12F1" w:rsidRPr="0077665A" w14:paraId="554AB6F1" w14:textId="77777777" w:rsidTr="002C70E8">
        <w:tc>
          <w:tcPr>
            <w:tcW w:w="851" w:type="dxa"/>
          </w:tcPr>
          <w:p w14:paraId="5498C2D0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37695E2" w14:textId="77777777" w:rsidR="00DD12F1" w:rsidRDefault="00DD12F1" w:rsidP="00EB26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Влияние </w:t>
            </w:r>
            <w:proofErr w:type="spellStart"/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пробиотической</w:t>
            </w:r>
            <w:proofErr w:type="spellEnd"/>
            <w:r w:rsidRPr="005712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95B">
              <w:rPr>
                <w:rFonts w:ascii="Arial" w:hAnsi="Arial" w:cs="Arial"/>
                <w:sz w:val="24"/>
                <w:szCs w:val="24"/>
              </w:rPr>
              <w:t>кормовой добавки на иммунную систему новорожденных телят при дисбактериозе кишечника / Н.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95B">
              <w:rPr>
                <w:rFonts w:ascii="Arial" w:hAnsi="Arial" w:cs="Arial"/>
                <w:sz w:val="24"/>
                <w:szCs w:val="24"/>
              </w:rPr>
              <w:t>А. Верещак, А.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95B">
              <w:rPr>
                <w:rFonts w:ascii="Arial" w:hAnsi="Arial" w:cs="Arial"/>
                <w:sz w:val="24"/>
                <w:szCs w:val="24"/>
              </w:rPr>
              <w:t>П. Порываева, О.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95B">
              <w:rPr>
                <w:rFonts w:ascii="Arial" w:hAnsi="Arial" w:cs="Arial"/>
                <w:sz w:val="24"/>
                <w:szCs w:val="24"/>
              </w:rPr>
              <w:t>Ю. Опарина, Я.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Ю. Лысова // Вопросы нормативно-правового регулирования в ветеринарии.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 2018.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 № 4.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 С. 218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222.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19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https://e.lanbook.com/journal/issue/310845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83595B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83595B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83595B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7760BD4A" w14:textId="77777777" w:rsidR="00DD12F1" w:rsidRPr="0083595B" w:rsidRDefault="00DD12F1" w:rsidP="00EB26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4E09A7D8" w14:textId="77777777" w:rsidTr="002C70E8">
        <w:tc>
          <w:tcPr>
            <w:tcW w:w="851" w:type="dxa"/>
          </w:tcPr>
          <w:p w14:paraId="2E592D85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E34055C" w14:textId="77777777" w:rsidR="00DD12F1" w:rsidRDefault="00DD12F1" w:rsidP="004F798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Влияние селена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и пробиотика на мясную продуктивность цыплят-бройлеров / </w:t>
            </w:r>
            <w:r>
              <w:rPr>
                <w:rFonts w:ascii="Arial" w:hAnsi="Arial" w:cs="Arial"/>
                <w:sz w:val="24"/>
                <w:szCs w:val="24"/>
              </w:rPr>
              <w:t xml:space="preserve">Н. А.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Шитенкова</w:t>
            </w:r>
            <w:proofErr w:type="spellEnd"/>
            <w:r w:rsidRPr="002B59E2">
              <w:rPr>
                <w:rFonts w:ascii="Arial" w:hAnsi="Arial" w:cs="Arial"/>
                <w:sz w:val="24"/>
                <w:szCs w:val="24"/>
              </w:rPr>
              <w:t xml:space="preserve">, В. 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Саломатин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А. Т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Варакин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Т В.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Коноблей</w:t>
            </w:r>
            <w:proofErr w:type="spellEnd"/>
            <w:r w:rsidRPr="002B59E2">
              <w:rPr>
                <w:rFonts w:ascii="Arial" w:hAnsi="Arial" w:cs="Arial"/>
                <w:sz w:val="24"/>
                <w:szCs w:val="24"/>
              </w:rPr>
              <w:t xml:space="preserve"> // Известия Самарской государственной сельскохозяйственной академии.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№ 1.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С. 85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90.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0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https://e.lanbook.com/journal/issue/330557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B59E2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2B59E2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2B59E2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1CBE5D2F" w14:textId="77777777" w:rsidR="00DD12F1" w:rsidRPr="002B59E2" w:rsidRDefault="00DD12F1" w:rsidP="004F798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44904BD9" w14:textId="77777777" w:rsidTr="002C70E8">
        <w:tc>
          <w:tcPr>
            <w:tcW w:w="851" w:type="dxa"/>
          </w:tcPr>
          <w:p w14:paraId="6378E627" w14:textId="77777777" w:rsidR="00DD12F1" w:rsidRPr="0077665A" w:rsidRDefault="00DD12F1" w:rsidP="00DF59B7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0225A75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Влияние ферментативного </w:t>
            </w:r>
            <w:r w:rsidRPr="00DF59B7">
              <w:rPr>
                <w:rFonts w:ascii="Arial" w:hAnsi="Arial" w:cs="Arial"/>
                <w:sz w:val="24"/>
                <w:szCs w:val="24"/>
              </w:rPr>
              <w:t>пробиотика «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Целлобактерин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-Т» в рационах на гематологические показатели кур-несушек кросса «Браун-Ник» / В. П. Короткий, Ю. Н. Прытков, А. А. 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Кистина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 [и др.] // Зоотехния : теоретический и научно-практический журнал по всем отраслям животноводства. – 2023. – № 11. – С. 29–31.</w:t>
            </w:r>
          </w:p>
          <w:p w14:paraId="30F510BF" w14:textId="77777777" w:rsidR="00DD12F1" w:rsidRPr="00DF59B7" w:rsidRDefault="00DD12F1" w:rsidP="00DF59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43D3DEF7" w14:textId="77777777" w:rsidTr="002C70E8">
        <w:tc>
          <w:tcPr>
            <w:tcW w:w="851" w:type="dxa"/>
          </w:tcPr>
          <w:p w14:paraId="6EBAA337" w14:textId="77777777" w:rsidR="00DD12F1" w:rsidRPr="0077665A" w:rsidRDefault="00DD12F1" w:rsidP="00DF59B7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9145797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>Гулюшин</w:t>
            </w:r>
            <w:proofErr w:type="spellEnd"/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>, С.Ю.</w:t>
            </w:r>
            <w:r w:rsidRPr="00DF59B7">
              <w:rPr>
                <w:rFonts w:ascii="Arial" w:hAnsi="Arial" w:cs="Arial"/>
                <w:sz w:val="24"/>
                <w:szCs w:val="24"/>
              </w:rPr>
              <w:t xml:space="preserve"> Количество и качество 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лактобацилл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 в кишечнике бройлеров при скармливании им пробиотиков с антитоксическим эффектом / С. Ю. 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Гулюшин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 // Птицеводство : научно-производственный журнал. – 2022. – № 12. – С. 26–30.</w:t>
            </w:r>
          </w:p>
          <w:p w14:paraId="6C70F0D4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4E9512A7" w14:textId="77777777" w:rsidTr="002C70E8">
        <w:tc>
          <w:tcPr>
            <w:tcW w:w="851" w:type="dxa"/>
          </w:tcPr>
          <w:p w14:paraId="321D7D94" w14:textId="77777777" w:rsidR="00DD12F1" w:rsidRPr="0077665A" w:rsidRDefault="00DD12F1" w:rsidP="00DF59B7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067540F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>Гулюшин</w:t>
            </w:r>
            <w:proofErr w:type="spellEnd"/>
            <w:r w:rsidRPr="00DF59B7">
              <w:rPr>
                <w:rFonts w:ascii="Arial" w:hAnsi="Arial" w:cs="Arial"/>
                <w:b/>
                <w:bCs/>
                <w:sz w:val="24"/>
                <w:szCs w:val="24"/>
              </w:rPr>
              <w:t>, С.Ю.</w:t>
            </w:r>
            <w:r w:rsidRPr="00DF59B7">
              <w:rPr>
                <w:rFonts w:ascii="Arial" w:hAnsi="Arial" w:cs="Arial"/>
                <w:sz w:val="24"/>
                <w:szCs w:val="24"/>
              </w:rPr>
              <w:t xml:space="preserve"> Комбикорма с пробиотиками: коррекция дозы в зависимости от срока хранения / С. Ю. </w:t>
            </w:r>
            <w:proofErr w:type="spellStart"/>
            <w:r w:rsidRPr="00DF59B7">
              <w:rPr>
                <w:rFonts w:ascii="Arial" w:hAnsi="Arial" w:cs="Arial"/>
                <w:sz w:val="24"/>
                <w:szCs w:val="24"/>
              </w:rPr>
              <w:t>Гулюшин</w:t>
            </w:r>
            <w:proofErr w:type="spellEnd"/>
            <w:r w:rsidRPr="00DF59B7">
              <w:rPr>
                <w:rFonts w:ascii="Arial" w:hAnsi="Arial" w:cs="Arial"/>
                <w:sz w:val="24"/>
                <w:szCs w:val="24"/>
              </w:rPr>
              <w:t xml:space="preserve"> // Птицеводство : научно-производственный журнал. – 2021. – № 12. – С. 27–30.</w:t>
            </w:r>
          </w:p>
          <w:p w14:paraId="07108D42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07CD3C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Результаты исследования по вводу </w:t>
            </w:r>
            <w:proofErr w:type="spellStart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лактобацилл</w:t>
            </w:r>
            <w:proofErr w:type="spellEnd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комбикорма с разным уровнем токсичности выявили тенденцию снижения их общего количества в процессе хранения кормов, начиная с первого дня, в </w:t>
            </w:r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 xml:space="preserve">зависимости от уровня токсичности корма, причем в течение 2-го месяца хранения это снижение при всех уровнях токсичности становилось лавинообразным. Естественную убыль </w:t>
            </w:r>
            <w:proofErr w:type="spellStart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DF59B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микрофлоры в процессе предполагаемого продолжительного хранения кормов рекомендуется компенсировать путем ввода дополнительного количества пробиотика из расчета 5% (по массе) на каждую неделю хранения. Недоброкачественные комбикорма со сроком хранения свыше 1 месяца целесообразно не использовать в кормлении птицы.</w:t>
            </w:r>
          </w:p>
          <w:p w14:paraId="43592960" w14:textId="77777777" w:rsidR="00DD12F1" w:rsidRPr="00DF59B7" w:rsidRDefault="00DD12F1" w:rsidP="00DF59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38902412" w14:textId="77777777" w:rsidTr="002C70E8">
        <w:tc>
          <w:tcPr>
            <w:tcW w:w="851" w:type="dxa"/>
          </w:tcPr>
          <w:p w14:paraId="47F97526" w14:textId="77777777" w:rsidR="00DD12F1" w:rsidRPr="0077665A" w:rsidRDefault="00DD12F1" w:rsidP="0000345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80FFC89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452">
              <w:rPr>
                <w:rFonts w:ascii="Arial" w:hAnsi="Arial" w:cs="Arial"/>
                <w:b/>
                <w:bCs/>
                <w:sz w:val="24"/>
                <w:szCs w:val="24"/>
              </w:rPr>
              <w:t>Денисенко, Л.И.</w:t>
            </w:r>
            <w:r w:rsidRPr="0000345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03452">
              <w:rPr>
                <w:rFonts w:ascii="Arial" w:hAnsi="Arial" w:cs="Arial"/>
                <w:sz w:val="24"/>
                <w:szCs w:val="24"/>
              </w:rPr>
              <w:t>Пробиотическая</w:t>
            </w:r>
            <w:proofErr w:type="spellEnd"/>
            <w:r w:rsidRPr="00003452">
              <w:rPr>
                <w:rFonts w:ascii="Arial" w:hAnsi="Arial" w:cs="Arial"/>
                <w:sz w:val="24"/>
                <w:szCs w:val="24"/>
              </w:rPr>
              <w:t xml:space="preserve"> кормовая добавка в рационах молодняка кур яичного направления продуктивности / Л. И. Денисенко, В. И. </w:t>
            </w:r>
            <w:proofErr w:type="spellStart"/>
            <w:r w:rsidRPr="00003452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003452">
              <w:rPr>
                <w:rFonts w:ascii="Arial" w:hAnsi="Arial" w:cs="Arial"/>
                <w:sz w:val="24"/>
                <w:szCs w:val="24"/>
              </w:rPr>
              <w:t xml:space="preserve"> // Кормление сельскохозяйственных животных и кормопроизводство. – 2023. – № 4. – С. 28–41.</w:t>
            </w:r>
          </w:p>
          <w:p w14:paraId="2857E36C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BC5CEE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Целью исследований стало изучение влияния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кормовой добавки «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Профорт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» в рационах молодняка кур яичного кросса чешский Доминант на яичную продуктивность и качество полученного яйца.</w:t>
            </w:r>
          </w:p>
          <w:p w14:paraId="2B46073B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1E5AA2F5" w14:textId="77777777" w:rsidTr="002C70E8">
        <w:tc>
          <w:tcPr>
            <w:tcW w:w="851" w:type="dxa"/>
          </w:tcPr>
          <w:p w14:paraId="0CC4A4E1" w14:textId="77777777" w:rsidR="00DD12F1" w:rsidRPr="0077665A" w:rsidRDefault="00DD12F1" w:rsidP="0000345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EF5F326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452">
              <w:rPr>
                <w:rFonts w:ascii="Arial" w:hAnsi="Arial" w:cs="Arial"/>
                <w:b/>
                <w:bCs/>
                <w:sz w:val="24"/>
                <w:szCs w:val="24"/>
              </w:rPr>
              <w:t>Егорова, Т.А.</w:t>
            </w:r>
            <w:r w:rsidRPr="00003452">
              <w:rPr>
                <w:rFonts w:ascii="Arial" w:hAnsi="Arial" w:cs="Arial"/>
                <w:sz w:val="24"/>
                <w:szCs w:val="24"/>
              </w:rPr>
              <w:t xml:space="preserve"> Продуктивность бройлеров при использовании нового пробиотика / Т. А. Егорова, Т. Н. Ленкова // Птицеводство : научно-производственный журнал. – 2021. – № 6. – С. 25–28.</w:t>
            </w:r>
          </w:p>
          <w:p w14:paraId="6C7DE779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25F1BD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Представлены результаты опыта по использованию пробиотика на основе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licheniformis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комбикормах для цыплят-бройлеров, проведенного на 6 группах по 35 голов бройлеров кросса Кобб-500 с 1 до 36 дней жизни.</w:t>
            </w:r>
          </w:p>
          <w:p w14:paraId="0BB79EFA" w14:textId="77777777" w:rsidR="00DD12F1" w:rsidRPr="00003452" w:rsidRDefault="00DD12F1" w:rsidP="0000345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1A442BB4" w14:textId="77777777" w:rsidTr="002C70E8">
        <w:tc>
          <w:tcPr>
            <w:tcW w:w="851" w:type="dxa"/>
          </w:tcPr>
          <w:p w14:paraId="162A4515" w14:textId="77777777" w:rsidR="00DD12F1" w:rsidRPr="0077665A" w:rsidRDefault="00DD12F1" w:rsidP="0000345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EA8F351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452">
              <w:rPr>
                <w:rFonts w:ascii="Arial" w:hAnsi="Arial" w:cs="Arial"/>
                <w:b/>
                <w:bCs/>
                <w:sz w:val="24"/>
                <w:szCs w:val="24"/>
              </w:rPr>
              <w:t>Заболоцких, А.Ю.</w:t>
            </w:r>
            <w:r w:rsidRPr="00003452">
              <w:rPr>
                <w:rFonts w:ascii="Arial" w:hAnsi="Arial" w:cs="Arial"/>
                <w:sz w:val="24"/>
                <w:szCs w:val="24"/>
              </w:rPr>
              <w:t xml:space="preserve"> Пробиотик «</w:t>
            </w:r>
            <w:proofErr w:type="spellStart"/>
            <w:r w:rsidRPr="00003452">
              <w:rPr>
                <w:rFonts w:ascii="Arial" w:hAnsi="Arial" w:cs="Arial"/>
                <w:sz w:val="24"/>
                <w:szCs w:val="24"/>
              </w:rPr>
              <w:t>Сойколак</w:t>
            </w:r>
            <w:proofErr w:type="spellEnd"/>
            <w:r w:rsidRPr="00003452">
              <w:rPr>
                <w:rFonts w:ascii="Arial" w:hAnsi="Arial" w:cs="Arial"/>
                <w:sz w:val="24"/>
                <w:szCs w:val="24"/>
              </w:rPr>
              <w:t>» в рационе цыплят-бройлеров и повышение продуктивности в зависимости от нормы скармливания / А. Ю. Заболоцких // Актуальные вопросы сельскохозяйственной биологии : теоретический и научно-практический журнал. – 2023. – № 2. – С. 88–91.</w:t>
            </w:r>
          </w:p>
          <w:p w14:paraId="628B6F92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63E6F0B1" w14:textId="77777777" w:rsidTr="002C70E8">
        <w:tc>
          <w:tcPr>
            <w:tcW w:w="851" w:type="dxa"/>
          </w:tcPr>
          <w:p w14:paraId="444D4EF0" w14:textId="77777777" w:rsidR="00DD12F1" w:rsidRPr="0077665A" w:rsidRDefault="00DD12F1" w:rsidP="0000345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4DA3004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452">
              <w:rPr>
                <w:rFonts w:ascii="Arial" w:hAnsi="Arial" w:cs="Arial"/>
                <w:b/>
                <w:bCs/>
                <w:sz w:val="24"/>
                <w:szCs w:val="24"/>
              </w:rPr>
              <w:t>Использование пробиотиков</w:t>
            </w:r>
            <w:r w:rsidRPr="00003452">
              <w:rPr>
                <w:rFonts w:ascii="Arial" w:hAnsi="Arial" w:cs="Arial"/>
                <w:sz w:val="24"/>
                <w:szCs w:val="24"/>
              </w:rPr>
              <w:t xml:space="preserve"> для коррекции нарушения обмена веществ у коров / О. В. Ковалева, Н. В. Санникова, О. В. Шулепова [и др.] // Кормление сельскохозяйственных животных и кормопроизводство. – 2021. – № 5. – С. 47–53.</w:t>
            </w:r>
          </w:p>
          <w:p w14:paraId="2170F9B3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27FF41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 работы – оценить эффективность использования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на основе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subtilis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поении </w:t>
            </w:r>
            <w:proofErr w:type="spellStart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>лактирующих</w:t>
            </w:r>
            <w:proofErr w:type="spellEnd"/>
            <w:r w:rsidRPr="0000345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коров для коррекции нарушения обмена веществ. В течение эксперимента с целью оценки фактического присутствия пробиотиков в воде проводился ее анализ.</w:t>
            </w:r>
          </w:p>
          <w:p w14:paraId="47780F12" w14:textId="77777777" w:rsidR="00DD12F1" w:rsidRPr="00003452" w:rsidRDefault="00DD12F1" w:rsidP="00003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A62AA71" w14:textId="77777777" w:rsidTr="002C70E8">
        <w:tc>
          <w:tcPr>
            <w:tcW w:w="851" w:type="dxa"/>
          </w:tcPr>
          <w:p w14:paraId="2DAC9742" w14:textId="77777777" w:rsidR="00DD12F1" w:rsidRPr="0077665A" w:rsidRDefault="00DD12F1" w:rsidP="00312EFD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1339A77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E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Использование </w:t>
            </w:r>
            <w:proofErr w:type="spellStart"/>
            <w:r w:rsidRPr="00312EFD">
              <w:rPr>
                <w:rFonts w:ascii="Arial" w:hAnsi="Arial" w:cs="Arial"/>
                <w:b/>
                <w:bCs/>
                <w:sz w:val="24"/>
                <w:szCs w:val="24"/>
              </w:rPr>
              <w:t>пробиотического</w:t>
            </w:r>
            <w:proofErr w:type="spellEnd"/>
            <w:r w:rsidRPr="00312E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312EFD">
              <w:rPr>
                <w:rFonts w:ascii="Arial" w:hAnsi="Arial" w:cs="Arial"/>
                <w:sz w:val="24"/>
                <w:szCs w:val="24"/>
              </w:rPr>
              <w:t xml:space="preserve">препарата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моноспорин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 в рационах телок / Б. Г.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Шарифянов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, Ф. М.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Шагалиев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, Г.Х.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Идиятуллин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 [и др.] // Кормление сельскохозяйственных животных и кормопроизводство. – 2020. – № 11. – С. 3–9.</w:t>
            </w:r>
          </w:p>
          <w:p w14:paraId="43B998C1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25EF91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Основной задачей при разработке и использовании новых эффективных кормовых добавок является повышение энергии роста и сохранности молодняка крупного рогатого скота. Одними из надежных средств при этом являются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пробиотические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препараты нового поколения. Целью настоящей работы было изучение возможности и эффективности использования в кормлении телок микробиологического препарата многофакторного действия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моноспорин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производства ООО «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Биотехагро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» </w:t>
            </w:r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(г. Краснодар).</w:t>
            </w:r>
          </w:p>
          <w:p w14:paraId="44646425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265D01B2" w14:textId="77777777" w:rsidTr="002C70E8">
        <w:tc>
          <w:tcPr>
            <w:tcW w:w="851" w:type="dxa"/>
          </w:tcPr>
          <w:p w14:paraId="1631AA70" w14:textId="77777777" w:rsidR="00DD12F1" w:rsidRPr="0077665A" w:rsidRDefault="00DD12F1" w:rsidP="00312EFD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A64480F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EFD">
              <w:rPr>
                <w:rFonts w:ascii="Arial" w:hAnsi="Arial" w:cs="Arial"/>
                <w:b/>
                <w:bCs/>
                <w:sz w:val="24"/>
                <w:szCs w:val="24"/>
              </w:rPr>
              <w:t>Калоев, Б.С.</w:t>
            </w:r>
            <w:r w:rsidRPr="00312EFD">
              <w:rPr>
                <w:rFonts w:ascii="Arial" w:hAnsi="Arial" w:cs="Arial"/>
                <w:sz w:val="24"/>
                <w:szCs w:val="24"/>
              </w:rPr>
              <w:t xml:space="preserve"> Улучшение убойных показателей цыплят-бройлеров за счет использования в их кормлении ферментного пробиотика / Б. С. Калоев // Птицеводство : научно-производственный журнал. – 2021. – № 9. – С. 28–32.</w:t>
            </w:r>
          </w:p>
          <w:p w14:paraId="442D11DC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12F76C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Опыт по изучению влияния ферментного пробиотика на мясные качества цыплят-бройлеров был проведен на 4 группах бройлеров кросса Росс-308 (100 голов в каждой), выращиваемых до 42 дней жизни.</w:t>
            </w:r>
          </w:p>
          <w:p w14:paraId="42AA9D30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6C2C8CDF" w14:textId="77777777" w:rsidTr="002C70E8">
        <w:tc>
          <w:tcPr>
            <w:tcW w:w="851" w:type="dxa"/>
          </w:tcPr>
          <w:p w14:paraId="5916D989" w14:textId="77777777" w:rsidR="00DD12F1" w:rsidRPr="0077665A" w:rsidRDefault="00DD12F1" w:rsidP="00312EFD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CA44EBC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E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Качественные характеристики </w:t>
            </w:r>
            <w:r w:rsidRPr="00312EFD">
              <w:rPr>
                <w:rFonts w:ascii="Arial" w:hAnsi="Arial" w:cs="Arial"/>
                <w:sz w:val="24"/>
                <w:szCs w:val="24"/>
              </w:rPr>
              <w:t xml:space="preserve">мяса бройлеров под влиянием пробиотика / Г. А.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Бугленко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, Л. А.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Витюк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, И. И.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Кцоева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 [и др.] // Мясная индустрия : научно-технический производственный журнал. – 2023. – № 8. – С. 44–46.</w:t>
            </w:r>
          </w:p>
          <w:p w14:paraId="266D66B4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09CA27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По итогам эксперимента установлено, что для повышения качественных характеристик и экологической безопасности мяса цыплят-бройлеров в состав их комбикормов на основе зерна кукурузы, пшеницы и шрота подсолнечного с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субтоксической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дозой нитратов целесообразно включать препарата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Провитол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дозе 1250 г/т корма. Следствием этого стало увеличение мясной продуктивности бройлеров, повышение качественных характеристик и биологической ценности мясной продукции. </w:t>
            </w:r>
          </w:p>
          <w:p w14:paraId="689D0DF0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7B09B8CC" w14:textId="77777777" w:rsidTr="002C70E8">
        <w:tc>
          <w:tcPr>
            <w:tcW w:w="851" w:type="dxa"/>
          </w:tcPr>
          <w:p w14:paraId="04253B4E" w14:textId="77777777" w:rsidR="00DD12F1" w:rsidRPr="0077665A" w:rsidRDefault="00DD12F1" w:rsidP="00312EFD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360CF38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EFD">
              <w:rPr>
                <w:rFonts w:ascii="Arial" w:hAnsi="Arial" w:cs="Arial"/>
                <w:b/>
                <w:bCs/>
                <w:sz w:val="24"/>
                <w:szCs w:val="24"/>
              </w:rPr>
              <w:t>Корниенко, П.П.</w:t>
            </w:r>
            <w:r w:rsidRPr="00312EFD">
              <w:rPr>
                <w:rFonts w:ascii="Arial" w:hAnsi="Arial" w:cs="Arial"/>
                <w:sz w:val="24"/>
                <w:szCs w:val="24"/>
              </w:rPr>
              <w:t xml:space="preserve"> Продуктивность кур яичного направления продуктивности при скармливании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 кормовой добавки </w:t>
            </w:r>
            <w:proofErr w:type="spellStart"/>
            <w:r w:rsidRPr="00312EFD">
              <w:rPr>
                <w:rFonts w:ascii="Arial" w:hAnsi="Arial" w:cs="Arial"/>
                <w:sz w:val="24"/>
                <w:szCs w:val="24"/>
              </w:rPr>
              <w:t>Амилоцин</w:t>
            </w:r>
            <w:proofErr w:type="spellEnd"/>
            <w:r w:rsidRPr="00312EFD">
              <w:rPr>
                <w:rFonts w:ascii="Arial" w:hAnsi="Arial" w:cs="Arial"/>
                <w:sz w:val="24"/>
                <w:szCs w:val="24"/>
              </w:rPr>
              <w:t xml:space="preserve"> / П. П. Корниенко, Е. Г. Мартынова // Кормление сельскохозяйственных животных и кормопроизводство. – 2021. – № 7. – С. 43–57.</w:t>
            </w:r>
          </w:p>
          <w:p w14:paraId="53FA4D71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79C76F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Проведены исследования по изучению влияния использования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кормовой добавки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Амилоцин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рационах кур-несушек кросса </w:t>
            </w:r>
            <w:proofErr w:type="spellStart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>Хайсекс</w:t>
            </w:r>
            <w:proofErr w:type="spellEnd"/>
            <w:r w:rsidRPr="00312EF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Браун на их продуктивность. Установлено положительное влияние изучаемой кормовой добавки на живую массу и сохранность кур-несушек, яичную продуктивность, качество и количество полученных яиц, морфологические и биохимические показатели крови подопытной птицы, убойные показатели и химический состав мяса подопытных кур-несушек.</w:t>
            </w:r>
          </w:p>
          <w:p w14:paraId="0EE4CFEF" w14:textId="77777777" w:rsidR="00DD12F1" w:rsidRPr="00312EFD" w:rsidRDefault="00DD12F1" w:rsidP="00312E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254096E0" w14:textId="77777777" w:rsidTr="002C70E8">
        <w:tc>
          <w:tcPr>
            <w:tcW w:w="851" w:type="dxa"/>
          </w:tcPr>
          <w:p w14:paraId="3F03540F" w14:textId="77777777" w:rsidR="00DD12F1" w:rsidRPr="0077665A" w:rsidRDefault="00DD12F1" w:rsidP="006E33F5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DBC974A" w14:textId="77777777" w:rsidR="00DD12F1" w:rsidRPr="006E33F5" w:rsidRDefault="00DD12F1" w:rsidP="006E33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E33F5">
              <w:rPr>
                <w:rFonts w:ascii="Arial" w:hAnsi="Arial" w:cs="Arial"/>
                <w:b/>
                <w:bCs/>
                <w:sz w:val="24"/>
                <w:szCs w:val="24"/>
              </w:rPr>
              <w:t>Котарев</w:t>
            </w:r>
            <w:proofErr w:type="spellEnd"/>
            <w:r w:rsidRPr="006E33F5">
              <w:rPr>
                <w:rFonts w:ascii="Arial" w:hAnsi="Arial" w:cs="Arial"/>
                <w:b/>
                <w:bCs/>
                <w:sz w:val="24"/>
                <w:szCs w:val="24"/>
              </w:rPr>
              <w:t>, В.И.</w:t>
            </w:r>
            <w:r w:rsidRPr="006E33F5">
              <w:rPr>
                <w:rFonts w:ascii="Arial" w:hAnsi="Arial" w:cs="Arial"/>
                <w:sz w:val="24"/>
                <w:szCs w:val="24"/>
              </w:rPr>
              <w:t xml:space="preserve"> Влияние пробиотика </w:t>
            </w:r>
            <w:proofErr w:type="spellStart"/>
            <w:r w:rsidRPr="006E33F5">
              <w:rPr>
                <w:rFonts w:ascii="Arial" w:hAnsi="Arial" w:cs="Arial"/>
                <w:sz w:val="24"/>
                <w:szCs w:val="24"/>
              </w:rPr>
              <w:t>Ликвафид</w:t>
            </w:r>
            <w:proofErr w:type="spellEnd"/>
            <w:r w:rsidRPr="006E33F5">
              <w:rPr>
                <w:rFonts w:ascii="Arial" w:hAnsi="Arial" w:cs="Arial"/>
                <w:sz w:val="24"/>
                <w:szCs w:val="24"/>
              </w:rPr>
              <w:t xml:space="preserve"> на химический состав и массу печени индеек кросса </w:t>
            </w:r>
            <w:proofErr w:type="spellStart"/>
            <w:r w:rsidRPr="006E33F5">
              <w:rPr>
                <w:rFonts w:ascii="Arial" w:hAnsi="Arial" w:cs="Arial"/>
                <w:sz w:val="24"/>
                <w:szCs w:val="24"/>
              </w:rPr>
              <w:t>Хайбрид</w:t>
            </w:r>
            <w:proofErr w:type="spellEnd"/>
            <w:r w:rsidRPr="006E33F5">
              <w:rPr>
                <w:rFonts w:ascii="Arial" w:hAnsi="Arial" w:cs="Arial"/>
                <w:sz w:val="24"/>
                <w:szCs w:val="24"/>
              </w:rPr>
              <w:t xml:space="preserve"> Конвертер / В. И. </w:t>
            </w:r>
            <w:proofErr w:type="spellStart"/>
            <w:r w:rsidRPr="006E33F5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6E33F5">
              <w:rPr>
                <w:rFonts w:ascii="Arial" w:hAnsi="Arial" w:cs="Arial"/>
                <w:sz w:val="24"/>
                <w:szCs w:val="24"/>
              </w:rPr>
              <w:t>, Л. В. Лядова, Д. А. Белоусов // Ветеринарный фармакологический вестник : научно-практический журнал. – 2021. – № 3. – С. 108–117.</w:t>
            </w:r>
          </w:p>
          <w:p w14:paraId="4704FBE7" w14:textId="77777777" w:rsidR="00DD12F1" w:rsidRPr="006E33F5" w:rsidRDefault="00DD12F1" w:rsidP="006E33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794226DA" w14:textId="77777777" w:rsidTr="002C70E8">
        <w:tc>
          <w:tcPr>
            <w:tcW w:w="851" w:type="dxa"/>
          </w:tcPr>
          <w:p w14:paraId="39E8CD91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3230460" w14:textId="77777777" w:rsidR="00DD12F1" w:rsidRDefault="00DD12F1" w:rsidP="00AF26E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41294">
              <w:rPr>
                <w:rFonts w:ascii="Arial" w:hAnsi="Arial" w:cs="Arial"/>
                <w:b/>
                <w:bCs/>
                <w:sz w:val="24"/>
                <w:szCs w:val="24"/>
              </w:rPr>
              <w:t>Котарев</w:t>
            </w:r>
            <w:proofErr w:type="spellEnd"/>
            <w:r w:rsidRPr="00641294">
              <w:rPr>
                <w:rFonts w:ascii="Arial" w:hAnsi="Arial" w:cs="Arial"/>
                <w:b/>
                <w:bCs/>
                <w:sz w:val="24"/>
                <w:szCs w:val="24"/>
              </w:rPr>
              <w:t>, В.И.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Динамика роста живой массы индеек кросса </w:t>
            </w:r>
            <w:proofErr w:type="spellStart"/>
            <w:r w:rsidRPr="00847B09">
              <w:rPr>
                <w:rFonts w:ascii="Arial" w:hAnsi="Arial" w:cs="Arial"/>
                <w:sz w:val="24"/>
                <w:szCs w:val="24"/>
              </w:rPr>
              <w:t>Хайбрид</w:t>
            </w:r>
            <w:proofErr w:type="spellEnd"/>
            <w:r w:rsidRPr="00847B09">
              <w:rPr>
                <w:rFonts w:ascii="Arial" w:hAnsi="Arial" w:cs="Arial"/>
                <w:sz w:val="24"/>
                <w:szCs w:val="24"/>
              </w:rPr>
              <w:t xml:space="preserve"> Конвертер при использовании в рационе водорастворимого пробиотика «</w:t>
            </w:r>
            <w:proofErr w:type="spellStart"/>
            <w:r w:rsidRPr="00847B09">
              <w:rPr>
                <w:rFonts w:ascii="Arial" w:hAnsi="Arial" w:cs="Arial"/>
                <w:sz w:val="24"/>
                <w:szCs w:val="24"/>
              </w:rPr>
              <w:t>Ликвафид</w:t>
            </w:r>
            <w:proofErr w:type="spellEnd"/>
            <w:r w:rsidRPr="00847B09">
              <w:rPr>
                <w:rFonts w:ascii="Arial" w:hAnsi="Arial" w:cs="Arial"/>
                <w:sz w:val="24"/>
                <w:szCs w:val="24"/>
              </w:rPr>
              <w:t xml:space="preserve">» / В. И. </w:t>
            </w:r>
            <w:proofErr w:type="spellStart"/>
            <w:r w:rsidRPr="00847B09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847B09">
              <w:rPr>
                <w:rFonts w:ascii="Arial" w:hAnsi="Arial" w:cs="Arial"/>
                <w:sz w:val="24"/>
                <w:szCs w:val="24"/>
              </w:rPr>
              <w:t xml:space="preserve">, Л. В. Лядова, Д. А. Белоусов // Ученые записки учреждения образования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Витебская ордена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847B09">
              <w:rPr>
                <w:rFonts w:ascii="Arial" w:hAnsi="Arial" w:cs="Arial"/>
                <w:sz w:val="24"/>
                <w:szCs w:val="24"/>
              </w:rPr>
              <w:t>Знак почета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государственная академия ветеринарной медицины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№ 4.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С. 108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112.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1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https://e.lanbook.com/journal/issue/325484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847B09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847B09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847B09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616BA267" w14:textId="77777777" w:rsidR="00DD12F1" w:rsidRPr="00847B09" w:rsidRDefault="00DD12F1" w:rsidP="00AF26E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4DAA200C" w14:textId="77777777" w:rsidTr="002C70E8">
        <w:tc>
          <w:tcPr>
            <w:tcW w:w="851" w:type="dxa"/>
          </w:tcPr>
          <w:p w14:paraId="79D96670" w14:textId="77777777" w:rsidR="00DD12F1" w:rsidRPr="0077665A" w:rsidRDefault="00DD12F1" w:rsidP="006E33F5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43BD099" w14:textId="77777777" w:rsidR="00DD12F1" w:rsidRPr="006E33F5" w:rsidRDefault="00DD12F1" w:rsidP="006E33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E33F5">
              <w:rPr>
                <w:rFonts w:ascii="Arial" w:hAnsi="Arial" w:cs="Arial"/>
                <w:b/>
                <w:bCs/>
                <w:sz w:val="24"/>
                <w:szCs w:val="24"/>
              </w:rPr>
              <w:t>Котарев</w:t>
            </w:r>
            <w:proofErr w:type="spellEnd"/>
            <w:r w:rsidRPr="006E33F5">
              <w:rPr>
                <w:rFonts w:ascii="Arial" w:hAnsi="Arial" w:cs="Arial"/>
                <w:b/>
                <w:bCs/>
                <w:sz w:val="24"/>
                <w:szCs w:val="24"/>
              </w:rPr>
              <w:t>, В.И.</w:t>
            </w:r>
            <w:r w:rsidRPr="006E33F5">
              <w:rPr>
                <w:rFonts w:ascii="Arial" w:hAnsi="Arial" w:cs="Arial"/>
                <w:sz w:val="24"/>
                <w:szCs w:val="24"/>
              </w:rPr>
              <w:t xml:space="preserve"> Показатели крови молодняка кур-несушек при применении </w:t>
            </w:r>
            <w:proofErr w:type="spellStart"/>
            <w:r w:rsidRPr="006E33F5">
              <w:rPr>
                <w:rFonts w:ascii="Arial" w:hAnsi="Arial" w:cs="Arial"/>
                <w:sz w:val="24"/>
                <w:szCs w:val="24"/>
              </w:rPr>
              <w:t>споросодержащего</w:t>
            </w:r>
            <w:proofErr w:type="spellEnd"/>
            <w:r w:rsidRPr="006E33F5">
              <w:rPr>
                <w:rFonts w:ascii="Arial" w:hAnsi="Arial" w:cs="Arial"/>
                <w:sz w:val="24"/>
                <w:szCs w:val="24"/>
              </w:rPr>
              <w:t xml:space="preserve"> пробиотика / В. И. </w:t>
            </w:r>
            <w:proofErr w:type="spellStart"/>
            <w:r w:rsidRPr="006E33F5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6E33F5">
              <w:rPr>
                <w:rFonts w:ascii="Arial" w:hAnsi="Arial" w:cs="Arial"/>
                <w:sz w:val="24"/>
                <w:szCs w:val="24"/>
              </w:rPr>
              <w:t xml:space="preserve">, Л. И. Денисенко // Птица и </w:t>
            </w:r>
            <w:proofErr w:type="spellStart"/>
            <w:r w:rsidRPr="006E33F5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6E33F5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2020. – № 3. – С. 46–48.</w:t>
            </w:r>
          </w:p>
          <w:p w14:paraId="25BE4571" w14:textId="77777777" w:rsidR="00DD12F1" w:rsidRPr="006E33F5" w:rsidRDefault="00DD12F1" w:rsidP="006E33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7ABAF3" w14:textId="77777777" w:rsidR="00DD12F1" w:rsidRPr="006E33F5" w:rsidRDefault="00DD12F1" w:rsidP="006E33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3F5">
              <w:rPr>
                <w:rFonts w:ascii="Arial" w:hAnsi="Arial" w:cs="Arial"/>
                <w:i/>
                <w:iCs/>
                <w:sz w:val="24"/>
                <w:szCs w:val="24"/>
              </w:rPr>
              <w:t>В данной работе отражены результаты исследований биохимических, иммунологических и гематологических показателей крови молодняка кур-</w:t>
            </w:r>
            <w:r w:rsidRPr="006E33F5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 xml:space="preserve">несушек породы чешский доминант при вводе в рацион </w:t>
            </w:r>
            <w:proofErr w:type="spellStart"/>
            <w:r w:rsidRPr="006E33F5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6E33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добавки «</w:t>
            </w:r>
            <w:proofErr w:type="spellStart"/>
            <w:r w:rsidRPr="006E33F5">
              <w:rPr>
                <w:rFonts w:ascii="Arial" w:hAnsi="Arial" w:cs="Arial"/>
                <w:i/>
                <w:iCs/>
                <w:sz w:val="24"/>
                <w:szCs w:val="24"/>
              </w:rPr>
              <w:t>Профорт</w:t>
            </w:r>
            <w:proofErr w:type="spellEnd"/>
            <w:r w:rsidRPr="006E33F5">
              <w:rPr>
                <w:rFonts w:ascii="Arial" w:hAnsi="Arial" w:cs="Arial"/>
                <w:i/>
                <w:iCs/>
                <w:sz w:val="24"/>
                <w:szCs w:val="24"/>
              </w:rPr>
              <w:t>».</w:t>
            </w:r>
          </w:p>
          <w:p w14:paraId="7262A6E9" w14:textId="77777777" w:rsidR="00DD12F1" w:rsidRPr="006E33F5" w:rsidRDefault="00DD12F1" w:rsidP="006E33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608B724F" w14:textId="77777777" w:rsidTr="002C70E8">
        <w:tc>
          <w:tcPr>
            <w:tcW w:w="851" w:type="dxa"/>
          </w:tcPr>
          <w:p w14:paraId="129C3950" w14:textId="77777777" w:rsidR="00DD12F1" w:rsidRPr="0077665A" w:rsidRDefault="00DD12F1" w:rsidP="005270B9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E4F7A72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70B9">
              <w:rPr>
                <w:rFonts w:ascii="Arial" w:hAnsi="Arial" w:cs="Arial"/>
                <w:b/>
                <w:bCs/>
                <w:sz w:val="24"/>
                <w:szCs w:val="24"/>
              </w:rPr>
              <w:t>Котарев</w:t>
            </w:r>
            <w:proofErr w:type="spellEnd"/>
            <w:r w:rsidRPr="005270B9">
              <w:rPr>
                <w:rFonts w:ascii="Arial" w:hAnsi="Arial" w:cs="Arial"/>
                <w:b/>
                <w:bCs/>
                <w:sz w:val="24"/>
                <w:szCs w:val="24"/>
              </w:rPr>
              <w:t>, В.И.</w:t>
            </w:r>
            <w:r w:rsidRPr="005270B9">
              <w:rPr>
                <w:rFonts w:ascii="Arial" w:hAnsi="Arial" w:cs="Arial"/>
                <w:sz w:val="24"/>
                <w:szCs w:val="24"/>
              </w:rPr>
              <w:t xml:space="preserve"> Химический состав мышечной ткани индеек при использовании в рационе </w:t>
            </w:r>
            <w:proofErr w:type="spellStart"/>
            <w:r w:rsidRPr="005270B9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5270B9">
              <w:rPr>
                <w:rFonts w:ascii="Arial" w:hAnsi="Arial" w:cs="Arial"/>
                <w:sz w:val="24"/>
                <w:szCs w:val="24"/>
              </w:rPr>
              <w:t xml:space="preserve"> добавки </w:t>
            </w:r>
            <w:proofErr w:type="spellStart"/>
            <w:r w:rsidRPr="005270B9">
              <w:rPr>
                <w:rFonts w:ascii="Arial" w:hAnsi="Arial" w:cs="Arial"/>
                <w:sz w:val="24"/>
                <w:szCs w:val="24"/>
              </w:rPr>
              <w:t>Профорт</w:t>
            </w:r>
            <w:proofErr w:type="spellEnd"/>
            <w:r w:rsidRPr="005270B9">
              <w:rPr>
                <w:rFonts w:ascii="Arial" w:hAnsi="Arial" w:cs="Arial"/>
                <w:sz w:val="24"/>
                <w:szCs w:val="24"/>
              </w:rPr>
              <w:t xml:space="preserve"> / В. И. </w:t>
            </w:r>
            <w:proofErr w:type="spellStart"/>
            <w:r w:rsidRPr="005270B9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5270B9">
              <w:rPr>
                <w:rFonts w:ascii="Arial" w:hAnsi="Arial" w:cs="Arial"/>
                <w:sz w:val="24"/>
                <w:szCs w:val="24"/>
              </w:rPr>
              <w:t>, Л. В. Лядова, Д. А. Белоусов // Ветеринарный фармакологический вестник : научно-практический журнал. – 2021. – № 1. – С. 27–34.</w:t>
            </w:r>
          </w:p>
          <w:p w14:paraId="1A192CBA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D58FB8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представлены результаты исследования влияния кормовой добавки </w:t>
            </w:r>
            <w:proofErr w:type="spellStart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>Профорт</w:t>
            </w:r>
            <w:proofErr w:type="spellEnd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на химический состав мышечной ткани индеек кросса </w:t>
            </w:r>
            <w:proofErr w:type="spellStart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>Хайбрид</w:t>
            </w:r>
            <w:proofErr w:type="spellEnd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Конвертер. Установлено, что введение бактериального комплекса препарата </w:t>
            </w:r>
            <w:proofErr w:type="spellStart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>Профорт</w:t>
            </w:r>
            <w:proofErr w:type="spellEnd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рацион индеек оказывает положительное влияние на обменные процессы, происходящие в организме индеек, тем самым повышая усвояемость питательных веществ корма, что приводит к улучшению качества мяса.  </w:t>
            </w:r>
          </w:p>
          <w:p w14:paraId="65F76FDE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2FC25932" w14:textId="77777777" w:rsidTr="002C70E8">
        <w:tc>
          <w:tcPr>
            <w:tcW w:w="851" w:type="dxa"/>
          </w:tcPr>
          <w:p w14:paraId="60AD38A8" w14:textId="77777777" w:rsidR="00DD12F1" w:rsidRPr="0077665A" w:rsidRDefault="00DD12F1" w:rsidP="005270B9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0637DD0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70B9">
              <w:rPr>
                <w:rFonts w:ascii="Arial" w:hAnsi="Arial" w:cs="Arial"/>
                <w:b/>
                <w:bCs/>
                <w:sz w:val="24"/>
                <w:szCs w:val="24"/>
              </w:rPr>
              <w:t>Котарев</w:t>
            </w:r>
            <w:proofErr w:type="spellEnd"/>
            <w:r w:rsidRPr="005270B9">
              <w:rPr>
                <w:rFonts w:ascii="Arial" w:hAnsi="Arial" w:cs="Arial"/>
                <w:b/>
                <w:bCs/>
                <w:sz w:val="24"/>
                <w:szCs w:val="24"/>
              </w:rPr>
              <w:t>, В.И.</w:t>
            </w:r>
            <w:r w:rsidRPr="005270B9">
              <w:rPr>
                <w:rFonts w:ascii="Arial" w:hAnsi="Arial" w:cs="Arial"/>
                <w:sz w:val="24"/>
                <w:szCs w:val="24"/>
              </w:rPr>
              <w:t xml:space="preserve"> Эффективность использования </w:t>
            </w:r>
            <w:proofErr w:type="spellStart"/>
            <w:r w:rsidRPr="005270B9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5270B9">
              <w:rPr>
                <w:rFonts w:ascii="Arial" w:hAnsi="Arial" w:cs="Arial"/>
                <w:sz w:val="24"/>
                <w:szCs w:val="24"/>
              </w:rPr>
              <w:t xml:space="preserve"> добавки в рационе телят / В. И. </w:t>
            </w:r>
            <w:proofErr w:type="spellStart"/>
            <w:r w:rsidRPr="005270B9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5270B9">
              <w:rPr>
                <w:rFonts w:ascii="Arial" w:hAnsi="Arial" w:cs="Arial"/>
                <w:sz w:val="24"/>
                <w:szCs w:val="24"/>
              </w:rPr>
              <w:t>, В. Н. Большаков, И. В. Брюхова // Актуальные вопросы сельскохозяйственной биологии : теоретический и научно-практический журнал. – 2021. – № 2. – С. 83–90.</w:t>
            </w:r>
          </w:p>
          <w:p w14:paraId="33DE8D46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DE81E1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Главными причинами нарушения обмена веществ у животных чаще всего являются недоброкачественные корма и несбалансированные рационы. Пробиотики вводимые в рацион молодняка в значительной степени  повышают  сохранность  животных,  способствуют  становлению  и  нормализации  микрофлоры  желудочно-кишечного тракта, сокращают продолжительность выращивания, снижают затраты кормов, оставаясь при этом безопасными для окружающей среды, людей и животных.    В статье представлены данные по изучению </w:t>
            </w:r>
            <w:proofErr w:type="spellStart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>фитопробиотика</w:t>
            </w:r>
            <w:proofErr w:type="spellEnd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>Провитол</w:t>
            </w:r>
            <w:proofErr w:type="spellEnd"/>
            <w:r w:rsidRPr="005270B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его влияния на гематологические   показатели и рост телят. </w:t>
            </w:r>
          </w:p>
          <w:p w14:paraId="22299192" w14:textId="77777777" w:rsidR="00DD12F1" w:rsidRPr="005270B9" w:rsidRDefault="00DD12F1" w:rsidP="005270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D12F1" w:rsidRPr="0077665A" w14:paraId="5237DEF2" w14:textId="77777777" w:rsidTr="002C70E8">
        <w:tc>
          <w:tcPr>
            <w:tcW w:w="851" w:type="dxa"/>
          </w:tcPr>
          <w:p w14:paraId="4DE48DC2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41F26F7" w14:textId="77777777" w:rsidR="00DD12F1" w:rsidRPr="004B0B81" w:rsidRDefault="00DD12F1" w:rsidP="004B0B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B81">
              <w:rPr>
                <w:rFonts w:ascii="Arial" w:hAnsi="Arial" w:cs="Arial"/>
                <w:b/>
                <w:bCs/>
                <w:sz w:val="24"/>
                <w:szCs w:val="24"/>
              </w:rPr>
              <w:t>Краснощекова, Т.А.</w:t>
            </w:r>
            <w:r w:rsidRPr="004B0B81">
              <w:rPr>
                <w:rFonts w:ascii="Arial" w:hAnsi="Arial" w:cs="Arial"/>
                <w:sz w:val="24"/>
                <w:szCs w:val="24"/>
              </w:rPr>
              <w:t xml:space="preserve"> Влияние ферментных пробиотиков на рост, развитие и обмен веществ у молодняка крупного рогатого скота / Т. А. Краснощекова, О. Н. </w:t>
            </w:r>
            <w:proofErr w:type="spellStart"/>
            <w:r w:rsidRPr="004B0B81">
              <w:rPr>
                <w:rFonts w:ascii="Arial" w:hAnsi="Arial" w:cs="Arial"/>
                <w:sz w:val="24"/>
                <w:szCs w:val="24"/>
              </w:rPr>
              <w:t>Тюкавкина</w:t>
            </w:r>
            <w:proofErr w:type="spellEnd"/>
            <w:r w:rsidRPr="004B0B81">
              <w:rPr>
                <w:rFonts w:ascii="Arial" w:hAnsi="Arial" w:cs="Arial"/>
                <w:sz w:val="24"/>
                <w:szCs w:val="24"/>
              </w:rPr>
              <w:t xml:space="preserve"> // Кормление сельскохозяйственных животных и кормопроизводство. – 2021. – № 4. – С. 24–35.</w:t>
            </w:r>
          </w:p>
          <w:p w14:paraId="4A26A341" w14:textId="77777777" w:rsidR="00DD12F1" w:rsidRPr="004B0B81" w:rsidRDefault="00DD12F1" w:rsidP="004B0B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51C011" w14:textId="77777777" w:rsidR="00DD12F1" w:rsidRPr="004B0B81" w:rsidRDefault="00DD12F1" w:rsidP="004B0B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B0B81">
              <w:rPr>
                <w:rFonts w:ascii="Arial" w:hAnsi="Arial" w:cs="Arial"/>
                <w:i/>
                <w:iCs/>
                <w:sz w:val="24"/>
                <w:szCs w:val="24"/>
              </w:rPr>
              <w:t>Цель исследований заключалась в сравнительном изучении использования ферментативных пробиотиков в кормлении молодняка крупного рогатого скота черно-пестрой породы и определении их влияния на рост, развитие и обменные процессы. В условиях Приамурья в двух научно-хозяйственных опытах обосновано использование ферментативных пробиотиков в кормлении молодняка крупного рогатого скота. В физиологических опытах определены переваримость, питательных веществ рационов, изучен баланс азота, кальция и фосфора. В результате первого научно-хозяйственного опыта проведено сравнительное изучение скармливания телятам ферментативных пробиотиков «</w:t>
            </w:r>
            <w:proofErr w:type="spellStart"/>
            <w:r w:rsidRPr="004B0B81">
              <w:rPr>
                <w:rFonts w:ascii="Arial" w:hAnsi="Arial" w:cs="Arial"/>
                <w:i/>
                <w:iCs/>
                <w:sz w:val="24"/>
                <w:szCs w:val="24"/>
              </w:rPr>
              <w:t>Целлобактерин</w:t>
            </w:r>
            <w:proofErr w:type="spellEnd"/>
            <w:r w:rsidRPr="004B0B81">
              <w:rPr>
                <w:rFonts w:ascii="Arial" w:hAnsi="Arial" w:cs="Arial"/>
                <w:i/>
                <w:iCs/>
                <w:sz w:val="24"/>
                <w:szCs w:val="24"/>
              </w:rPr>
              <w:t>» и «</w:t>
            </w:r>
            <w:proofErr w:type="spellStart"/>
            <w:r w:rsidRPr="004B0B81">
              <w:rPr>
                <w:rFonts w:ascii="Arial" w:hAnsi="Arial" w:cs="Arial"/>
                <w:i/>
                <w:iCs/>
                <w:sz w:val="24"/>
                <w:szCs w:val="24"/>
              </w:rPr>
              <w:t>Витацелл</w:t>
            </w:r>
            <w:proofErr w:type="spellEnd"/>
            <w:r w:rsidRPr="004B0B8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». </w:t>
            </w:r>
          </w:p>
          <w:p w14:paraId="264222A5" w14:textId="77777777" w:rsidR="00DD12F1" w:rsidRPr="004B0B81" w:rsidRDefault="00DD12F1" w:rsidP="00F600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B5A0223" w14:textId="77777777" w:rsidTr="002C70E8">
        <w:tc>
          <w:tcPr>
            <w:tcW w:w="851" w:type="dxa"/>
          </w:tcPr>
          <w:p w14:paraId="4470BCEF" w14:textId="77777777" w:rsidR="00DD12F1" w:rsidRPr="0077665A" w:rsidRDefault="00DD12F1" w:rsidP="001F654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40D008E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542">
              <w:rPr>
                <w:rFonts w:ascii="Arial" w:hAnsi="Arial" w:cs="Arial"/>
                <w:b/>
                <w:bCs/>
                <w:sz w:val="24"/>
                <w:szCs w:val="24"/>
              </w:rPr>
              <w:t>Кузнецова, Т.</w:t>
            </w:r>
            <w:r w:rsidRPr="001F6542">
              <w:rPr>
                <w:rFonts w:ascii="Arial" w:hAnsi="Arial" w:cs="Arial"/>
                <w:sz w:val="24"/>
                <w:szCs w:val="24"/>
              </w:rPr>
              <w:t xml:space="preserve"> Альтернатива кормовым антибиотикам / Т. Кузнецова, В. Хаустов // Животноводство России : научно-практический журнал для руководителей и специалистов АПК. – 2022. – № 9. – С. 9–10.</w:t>
            </w:r>
          </w:p>
          <w:p w14:paraId="71DB185B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4253EA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Включение в рационы для бройлеров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кормовой добавки на основе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пропионовокислых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бактерий положительно сказалось на качестве мяса: повысилась его биологическая ценность и улучшились диетические свойства.</w:t>
            </w:r>
          </w:p>
          <w:p w14:paraId="749A37C2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440C695C" w14:textId="77777777" w:rsidTr="002C70E8">
        <w:tc>
          <w:tcPr>
            <w:tcW w:w="851" w:type="dxa"/>
          </w:tcPr>
          <w:p w14:paraId="2710F1E0" w14:textId="77777777" w:rsidR="00DD12F1" w:rsidRPr="0077665A" w:rsidRDefault="00DD12F1" w:rsidP="001F654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01BED33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542">
              <w:rPr>
                <w:rFonts w:ascii="Arial" w:hAnsi="Arial" w:cs="Arial"/>
                <w:b/>
                <w:bCs/>
                <w:sz w:val="24"/>
                <w:szCs w:val="24"/>
              </w:rPr>
              <w:t>Кузнецова, Т.</w:t>
            </w:r>
            <w:r w:rsidRPr="001F6542">
              <w:rPr>
                <w:rFonts w:ascii="Arial" w:hAnsi="Arial" w:cs="Arial"/>
                <w:sz w:val="24"/>
                <w:szCs w:val="24"/>
              </w:rPr>
              <w:t xml:space="preserve"> Оптимизируем состав кишечного </w:t>
            </w:r>
            <w:proofErr w:type="spellStart"/>
            <w:r w:rsidRPr="001F6542">
              <w:rPr>
                <w:rFonts w:ascii="Arial" w:hAnsi="Arial" w:cs="Arial"/>
                <w:sz w:val="24"/>
                <w:szCs w:val="24"/>
              </w:rPr>
              <w:t>микробиома</w:t>
            </w:r>
            <w:proofErr w:type="spellEnd"/>
            <w:r w:rsidRPr="001F6542">
              <w:rPr>
                <w:rFonts w:ascii="Arial" w:hAnsi="Arial" w:cs="Arial"/>
                <w:sz w:val="24"/>
                <w:szCs w:val="24"/>
              </w:rPr>
              <w:t xml:space="preserve"> бройлеров / Т. Кузнецова // Животноводство России : научно-практический журнал для руководителей и специалистов АПК. – 2023. – № 3. – С. 7–8.</w:t>
            </w:r>
          </w:p>
          <w:p w14:paraId="5A679AA9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A53D21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Замена в рационах кормового антибиотика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пробиотическим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препаратом на основе чистых культур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пропионовокислых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бактерий положительно влияет на количественный и качественный состав кишечного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микробиома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бройлеров, благодаря чему в организме птицы улучшается переваримость и усвояемость питательных веществ корма.  </w:t>
            </w:r>
          </w:p>
          <w:p w14:paraId="0526FEDF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73E4327D" w14:textId="77777777" w:rsidTr="002C70E8">
        <w:tc>
          <w:tcPr>
            <w:tcW w:w="851" w:type="dxa"/>
          </w:tcPr>
          <w:p w14:paraId="2B32B8AD" w14:textId="77777777" w:rsidR="00DD12F1" w:rsidRPr="0077665A" w:rsidRDefault="00DD12F1" w:rsidP="001F654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3E39EE9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542">
              <w:rPr>
                <w:rFonts w:ascii="Arial" w:hAnsi="Arial" w:cs="Arial"/>
                <w:b/>
                <w:bCs/>
                <w:sz w:val="24"/>
                <w:szCs w:val="24"/>
              </w:rPr>
              <w:t>Лебедева, И.</w:t>
            </w:r>
            <w:r w:rsidRPr="001F6542">
              <w:rPr>
                <w:rFonts w:ascii="Arial" w:hAnsi="Arial" w:cs="Arial"/>
                <w:sz w:val="24"/>
                <w:szCs w:val="24"/>
              </w:rPr>
              <w:t xml:space="preserve"> Эволюционно-биологическая целесообразность использования пробиотиков / И. Лебедева, М. Новикова, И. Вершинина // Животноводство России : научно-практический журнал для руководителей и специалистов АПК. – 2022. – № 6. – С. 46–47.</w:t>
            </w:r>
          </w:p>
          <w:p w14:paraId="5E543738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D752BB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Пробиотические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препараты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Бацелл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-М и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Моноспорин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рекомендовано вводить в кормосмеси для сельскохозяйственных животных, птицы и рыб с первых дней жизни на протяжении всего периода содержания.  </w:t>
            </w:r>
          </w:p>
          <w:p w14:paraId="628DC5A5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95B538F" w14:textId="77777777" w:rsidTr="002C70E8">
        <w:tc>
          <w:tcPr>
            <w:tcW w:w="851" w:type="dxa"/>
          </w:tcPr>
          <w:p w14:paraId="1471E6AA" w14:textId="77777777" w:rsidR="00DD12F1" w:rsidRPr="0077665A" w:rsidRDefault="00DD12F1" w:rsidP="001F6542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0AAC7F8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542">
              <w:rPr>
                <w:rFonts w:ascii="Arial" w:hAnsi="Arial" w:cs="Arial"/>
                <w:b/>
                <w:bCs/>
                <w:sz w:val="24"/>
                <w:szCs w:val="24"/>
              </w:rPr>
              <w:t>Ленкова, Т.Н.</w:t>
            </w:r>
            <w:r w:rsidRPr="001F6542">
              <w:rPr>
                <w:rFonts w:ascii="Arial" w:hAnsi="Arial" w:cs="Arial"/>
                <w:sz w:val="24"/>
                <w:szCs w:val="24"/>
              </w:rPr>
              <w:t xml:space="preserve"> Редактируя микробиоту кишечника - повышаем продуктивность птицы / Т. Н. Ленкова, Т. А. Егорова, А. С. Уварова // Птицеводство : научно-производственный журнал. – 2021. – № 11. – С. 22–26.</w:t>
            </w:r>
          </w:p>
          <w:p w14:paraId="62C6687B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A32C65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Изучена эффективность использования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Lactoferm®LAG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содержащего </w:t>
            </w:r>
            <w:proofErr w:type="spellStart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>лиофилизированную</w:t>
            </w:r>
            <w:proofErr w:type="spellEnd"/>
            <w:r w:rsidRPr="001F654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культуру молочнокислых бактерий (1,0х109 КОЕ/г), при выращивании бройлеров. Препарат давали путем выпойки с питьевой водой (0,5 г/1000 л; группа 2) или включения в состав комбикормов (5 г/т; группа 3). </w:t>
            </w:r>
          </w:p>
          <w:p w14:paraId="3EEB063E" w14:textId="77777777" w:rsidR="00DD12F1" w:rsidRPr="001F6542" w:rsidRDefault="00DD12F1" w:rsidP="001F654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6E336D86" w14:textId="77777777" w:rsidTr="002C70E8">
        <w:tc>
          <w:tcPr>
            <w:tcW w:w="851" w:type="dxa"/>
          </w:tcPr>
          <w:p w14:paraId="1FA18964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3207F26" w14:textId="77777777" w:rsidR="00DD12F1" w:rsidRDefault="00DD12F1" w:rsidP="00EB26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Логвинов, О.Л.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F17C0">
              <w:rPr>
                <w:rFonts w:ascii="Arial" w:hAnsi="Arial" w:cs="Arial"/>
                <w:sz w:val="24"/>
                <w:szCs w:val="24"/>
              </w:rPr>
              <w:t>Пробиотическая</w:t>
            </w:r>
            <w:proofErr w:type="spellEnd"/>
            <w:r w:rsidRPr="00DF17C0">
              <w:rPr>
                <w:rFonts w:ascii="Arial" w:hAnsi="Arial" w:cs="Arial"/>
                <w:sz w:val="24"/>
                <w:szCs w:val="24"/>
              </w:rPr>
              <w:t xml:space="preserve"> кормовая добавка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DF17C0">
              <w:rPr>
                <w:rFonts w:ascii="Arial" w:hAnsi="Arial" w:cs="Arial"/>
                <w:sz w:val="24"/>
                <w:szCs w:val="24"/>
              </w:rPr>
              <w:t>Олин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как альтернатива </w:t>
            </w:r>
            <w:proofErr w:type="spellStart"/>
            <w:r w:rsidRPr="00DF17C0">
              <w:rPr>
                <w:rFonts w:ascii="Arial" w:hAnsi="Arial" w:cs="Arial"/>
                <w:sz w:val="24"/>
                <w:szCs w:val="24"/>
              </w:rPr>
              <w:t>стрептограминов</w:t>
            </w:r>
            <w:proofErr w:type="spellEnd"/>
            <w:r w:rsidRPr="00DF17C0">
              <w:rPr>
                <w:rFonts w:ascii="Arial" w:hAnsi="Arial" w:cs="Arial"/>
                <w:sz w:val="24"/>
                <w:szCs w:val="24"/>
              </w:rPr>
              <w:t xml:space="preserve"> в рационах цыплят-бройлеров / О. Л. Логвинов // Ветеринарный журнал Беларуси.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2019.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№ 2.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С. 68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72.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2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https://e.lanbook.com/journal/issue/313784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DF17C0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DF17C0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DF17C0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60BA82A9" w14:textId="77777777" w:rsidR="00DD12F1" w:rsidRPr="00DF17C0" w:rsidRDefault="00DD12F1" w:rsidP="00EB26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75A83975" w14:textId="77777777" w:rsidTr="002C70E8">
        <w:tc>
          <w:tcPr>
            <w:tcW w:w="851" w:type="dxa"/>
          </w:tcPr>
          <w:p w14:paraId="45FDAF9B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046A5F3" w14:textId="77777777" w:rsidR="00DD12F1" w:rsidRDefault="00DD12F1" w:rsidP="00AF26E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B43CE">
              <w:rPr>
                <w:rFonts w:ascii="Arial" w:hAnsi="Arial" w:cs="Arial"/>
                <w:b/>
                <w:bCs/>
                <w:sz w:val="24"/>
                <w:szCs w:val="24"/>
              </w:rPr>
              <w:t>Лукашик</w:t>
            </w:r>
            <w:proofErr w:type="spellEnd"/>
            <w:r w:rsidRPr="00EB43CE">
              <w:rPr>
                <w:rFonts w:ascii="Arial" w:hAnsi="Arial" w:cs="Arial"/>
                <w:b/>
                <w:bCs/>
                <w:sz w:val="24"/>
                <w:szCs w:val="24"/>
              </w:rPr>
              <w:t>, Г.В.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Динамика живой массы и морфологических показателей крови у перепелов при применении пробиотика и поливитаминного комплекса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675102">
              <w:rPr>
                <w:rFonts w:ascii="Arial" w:hAnsi="Arial" w:cs="Arial"/>
                <w:sz w:val="24"/>
                <w:szCs w:val="24"/>
              </w:rPr>
              <w:t>Чиктоник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 / Г. В. </w:t>
            </w:r>
            <w:proofErr w:type="spellStart"/>
            <w:r w:rsidRPr="00675102">
              <w:rPr>
                <w:rFonts w:ascii="Arial" w:hAnsi="Arial" w:cs="Arial"/>
                <w:sz w:val="24"/>
                <w:szCs w:val="24"/>
              </w:rPr>
              <w:t>Лукашик</w:t>
            </w:r>
            <w:proofErr w:type="spellEnd"/>
            <w:r w:rsidRPr="00675102">
              <w:rPr>
                <w:rFonts w:ascii="Arial" w:hAnsi="Arial" w:cs="Arial"/>
                <w:sz w:val="24"/>
                <w:szCs w:val="24"/>
              </w:rPr>
              <w:t xml:space="preserve">, Т. П. </w:t>
            </w:r>
            <w:proofErr w:type="spellStart"/>
            <w:r w:rsidRPr="00675102">
              <w:rPr>
                <w:rFonts w:ascii="Arial" w:hAnsi="Arial" w:cs="Arial"/>
                <w:sz w:val="24"/>
                <w:szCs w:val="24"/>
              </w:rPr>
              <w:t>Скобельская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М. И.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Скобельская</w:t>
            </w:r>
            <w:proofErr w:type="spellEnd"/>
            <w:r w:rsidRPr="00675102">
              <w:rPr>
                <w:rFonts w:ascii="Arial" w:hAnsi="Arial" w:cs="Arial"/>
                <w:sz w:val="24"/>
                <w:szCs w:val="24"/>
              </w:rPr>
              <w:t xml:space="preserve"> // Известия сельскохозяйственной науки Тавриды.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 № 196.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 С. 153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75102">
              <w:rPr>
                <w:rFonts w:ascii="Arial" w:hAnsi="Arial" w:cs="Arial"/>
                <w:sz w:val="24"/>
                <w:szCs w:val="24"/>
              </w:rPr>
              <w:t>161.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3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https://e.lanbook.com/journal/issue/336365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75102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675102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675102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2159308C" w14:textId="77777777" w:rsidR="00DD12F1" w:rsidRPr="00207B1B" w:rsidRDefault="00DD12F1" w:rsidP="00AF26E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17E9968F" w14:textId="77777777" w:rsidTr="002C70E8">
        <w:tc>
          <w:tcPr>
            <w:tcW w:w="851" w:type="dxa"/>
          </w:tcPr>
          <w:p w14:paraId="51B12C19" w14:textId="77777777" w:rsidR="00DD12F1" w:rsidRPr="0077665A" w:rsidRDefault="00DD12F1" w:rsidP="00AC0DF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4F598D2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DF6">
              <w:rPr>
                <w:rFonts w:ascii="Arial" w:hAnsi="Arial" w:cs="Arial"/>
                <w:b/>
                <w:bCs/>
                <w:sz w:val="24"/>
                <w:szCs w:val="24"/>
              </w:rPr>
              <w:t>Лыско, С.Б.</w:t>
            </w:r>
            <w:r w:rsidRPr="00AC0DF6">
              <w:rPr>
                <w:rFonts w:ascii="Arial" w:hAnsi="Arial" w:cs="Arial"/>
                <w:sz w:val="24"/>
                <w:szCs w:val="24"/>
              </w:rPr>
              <w:t xml:space="preserve"> Влияние пробиотика на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энтеромикробиоценоз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и состояние печени цыплят-бройлеров в сравнении с антибиотиком / С. Б. Лыско // Птицеводство : научно-производственный журнал. – 2022. – № 10. – С. 40–44.</w:t>
            </w:r>
          </w:p>
          <w:p w14:paraId="2CF46CAF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FA387C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Целью исследования являлось изучение влияния комплексного отечественного пробиотика на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энтеромикробиоценоз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состояние печени цыплят-бройлеров в сравнении с антибиотиком. Исследование проводили на бройлерах кросса Росс-308 (3 группы по 50 голов, 1-42 дня жизни). </w:t>
            </w:r>
          </w:p>
          <w:p w14:paraId="1555CEC2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2B93C828" w14:textId="77777777" w:rsidTr="002C70E8">
        <w:tc>
          <w:tcPr>
            <w:tcW w:w="851" w:type="dxa"/>
          </w:tcPr>
          <w:p w14:paraId="7741BA9F" w14:textId="77777777" w:rsidR="00DD12F1" w:rsidRPr="0077665A" w:rsidRDefault="00DD12F1" w:rsidP="00AC0DF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FA15B53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DF6">
              <w:rPr>
                <w:rFonts w:ascii="Arial" w:hAnsi="Arial" w:cs="Arial"/>
                <w:b/>
                <w:bCs/>
                <w:sz w:val="24"/>
                <w:szCs w:val="24"/>
              </w:rPr>
              <w:t>Максимова, Р.А.</w:t>
            </w:r>
            <w:r w:rsidRPr="00AC0DF6">
              <w:rPr>
                <w:rFonts w:ascii="Arial" w:hAnsi="Arial" w:cs="Arial"/>
                <w:sz w:val="24"/>
                <w:szCs w:val="24"/>
              </w:rPr>
              <w:t xml:space="preserve"> Влияние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пробиотических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кормовых добавок на показатели крови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лактирующих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коров / Р. А. Максимова, Е. М. Ермолова // Кормление сельскохозяйственных животных и кормопроизводство. – 2023. – № 6</w:t>
            </w:r>
            <w:r>
              <w:rPr>
                <w:rFonts w:ascii="Arial" w:hAnsi="Arial" w:cs="Arial"/>
                <w:sz w:val="24"/>
                <w:szCs w:val="24"/>
              </w:rPr>
              <w:t>. – С. 3–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11.</w:t>
            </w:r>
          </w:p>
          <w:p w14:paraId="5C3958D7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121A35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 исследований – изучение возможности применения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кормовых добавок Диатомит,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Моноспорин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Заслон 2+ при кормлении скота молочного направления продуктивности и их влияния на морфологические и биохимические показатели крови. </w:t>
            </w:r>
          </w:p>
          <w:p w14:paraId="14841E86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1AADBF7E" w14:textId="77777777" w:rsidTr="002C70E8">
        <w:tc>
          <w:tcPr>
            <w:tcW w:w="851" w:type="dxa"/>
          </w:tcPr>
          <w:p w14:paraId="5F727953" w14:textId="77777777" w:rsidR="00DD12F1" w:rsidRPr="0077665A" w:rsidRDefault="00DD12F1" w:rsidP="00AC0DF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5A55A57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DF6">
              <w:rPr>
                <w:rFonts w:ascii="Arial" w:hAnsi="Arial" w:cs="Arial"/>
                <w:b/>
                <w:bCs/>
                <w:sz w:val="24"/>
                <w:szCs w:val="24"/>
              </w:rPr>
              <w:t>Мартынова, Е.Г.</w:t>
            </w:r>
            <w:r w:rsidRPr="00AC0DF6">
              <w:rPr>
                <w:rFonts w:ascii="Arial" w:hAnsi="Arial" w:cs="Arial"/>
                <w:sz w:val="24"/>
                <w:szCs w:val="24"/>
              </w:rPr>
              <w:t xml:space="preserve"> Влияние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кормовой добавки «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Амилоцин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» на продуктивность кур-несушек кросса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Хайсекс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Браун / Е. Г. Мартынова, П. П. Корниенко // Актуальные вопросы сельскохозяйственной биологии : теоретический и научно-практический журнал. – 2020. – № 1. – С. 60–65.</w:t>
            </w:r>
          </w:p>
          <w:p w14:paraId="738798BD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FB8266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Целью настоящей работы являлось изучение механизмов действия и определение эффективности применения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кормовой добавки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Амилоцин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при производстве пищевых яиц. </w:t>
            </w:r>
          </w:p>
          <w:p w14:paraId="52C640B8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1DABDC30" w14:textId="77777777" w:rsidTr="002C70E8">
        <w:tc>
          <w:tcPr>
            <w:tcW w:w="851" w:type="dxa"/>
          </w:tcPr>
          <w:p w14:paraId="169806CA" w14:textId="77777777" w:rsidR="00DD12F1" w:rsidRPr="0077665A" w:rsidRDefault="00DD12F1" w:rsidP="00AC0DF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14927D5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DF6">
              <w:rPr>
                <w:rFonts w:ascii="Arial" w:hAnsi="Arial" w:cs="Arial"/>
                <w:b/>
                <w:bCs/>
                <w:sz w:val="24"/>
                <w:szCs w:val="24"/>
              </w:rPr>
              <w:t>Мартынова, Е.Г.</w:t>
            </w:r>
            <w:r w:rsidRPr="00AC0DF6">
              <w:rPr>
                <w:rFonts w:ascii="Arial" w:hAnsi="Arial" w:cs="Arial"/>
                <w:sz w:val="24"/>
                <w:szCs w:val="24"/>
              </w:rPr>
              <w:t xml:space="preserve"> Влияние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кормовой добавки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Амилоцин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на производственные показатели кур-несушек / Е. Г. Мартынова, П. П. Корниенко // Актуальные вопросы сельскохозяйственной биологии : теоретический и научно-практический журнал. – 2021. – № 1. – С. 96–101.</w:t>
            </w:r>
          </w:p>
          <w:p w14:paraId="4E89F5E9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39098028" w14:textId="77777777" w:rsidTr="002C70E8">
        <w:tc>
          <w:tcPr>
            <w:tcW w:w="851" w:type="dxa"/>
          </w:tcPr>
          <w:p w14:paraId="652AF088" w14:textId="77777777" w:rsidR="00DD12F1" w:rsidRPr="0077665A" w:rsidRDefault="00DD12F1" w:rsidP="00AC0DF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B5A7C1B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0DF6">
              <w:rPr>
                <w:rFonts w:ascii="Arial" w:hAnsi="Arial" w:cs="Arial"/>
                <w:b/>
                <w:bCs/>
                <w:sz w:val="24"/>
                <w:szCs w:val="24"/>
              </w:rPr>
              <w:t>Мартынова, Е.Г.</w:t>
            </w:r>
            <w:r w:rsidRPr="00AC0DF6">
              <w:rPr>
                <w:rFonts w:ascii="Arial" w:hAnsi="Arial" w:cs="Arial"/>
                <w:sz w:val="24"/>
                <w:szCs w:val="24"/>
              </w:rPr>
              <w:t xml:space="preserve"> Яйценоскость и масса яиц кур-несушек при применении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кормовой добавки </w:t>
            </w:r>
            <w:proofErr w:type="spellStart"/>
            <w:r w:rsidRPr="00AC0DF6">
              <w:rPr>
                <w:rFonts w:ascii="Arial" w:hAnsi="Arial" w:cs="Arial"/>
                <w:sz w:val="24"/>
                <w:szCs w:val="24"/>
              </w:rPr>
              <w:t>амилоцин</w:t>
            </w:r>
            <w:proofErr w:type="spellEnd"/>
            <w:r w:rsidRPr="00AC0DF6">
              <w:rPr>
                <w:rFonts w:ascii="Arial" w:hAnsi="Arial" w:cs="Arial"/>
                <w:sz w:val="24"/>
                <w:szCs w:val="24"/>
              </w:rPr>
              <w:t xml:space="preserve"> / Е. Г. Мартынова, П. П. Корниенко // Актуальные вопросы сельскохозяйственной биологии : теоретический и научно-практический журнал. – 2022. – № 1. –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C0DF6">
              <w:rPr>
                <w:rFonts w:ascii="Arial" w:hAnsi="Arial" w:cs="Arial"/>
                <w:sz w:val="24"/>
                <w:szCs w:val="24"/>
              </w:rPr>
              <w:t>. 42–46.</w:t>
            </w:r>
          </w:p>
          <w:p w14:paraId="1957E477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E455BD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Целью настоящей работы являлось изучение влияния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кормовой добавки </w:t>
            </w:r>
            <w:proofErr w:type="spellStart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>Амилоцин</w:t>
            </w:r>
            <w:proofErr w:type="spellEnd"/>
            <w:r w:rsidRPr="00AC0DF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на яйценоскость и массу яиц, как показателей пищевой ценности и калорийности продукции. </w:t>
            </w:r>
          </w:p>
          <w:p w14:paraId="61BA0974" w14:textId="77777777" w:rsidR="00DD12F1" w:rsidRPr="00AC0DF6" w:rsidRDefault="00DD12F1" w:rsidP="00AC0D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330F4F0F" w14:textId="77777777" w:rsidTr="002C70E8">
        <w:tc>
          <w:tcPr>
            <w:tcW w:w="851" w:type="dxa"/>
          </w:tcPr>
          <w:p w14:paraId="3C865047" w14:textId="77777777" w:rsidR="00DD12F1" w:rsidRPr="0077665A" w:rsidRDefault="00DD12F1" w:rsidP="00EA25B4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7C29428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25B4">
              <w:rPr>
                <w:rFonts w:ascii="Arial" w:hAnsi="Arial" w:cs="Arial"/>
                <w:b/>
                <w:bCs/>
                <w:sz w:val="24"/>
                <w:szCs w:val="24"/>
              </w:rPr>
              <w:t>Мирошниченко, И.В.</w:t>
            </w:r>
            <w:r w:rsidRPr="00EA25B4">
              <w:rPr>
                <w:rFonts w:ascii="Arial" w:hAnsi="Arial" w:cs="Arial"/>
                <w:sz w:val="24"/>
                <w:szCs w:val="24"/>
              </w:rPr>
              <w:t xml:space="preserve"> Влияние препаратов на основе бактерий рода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Bacillus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на продуктивность и постэмбриональное развитие цыплят-бройлеров / И. В. Мирошниченко // Актуальные вопросы сельскохозяйственной биологии : теоретический и научно-практический журнал. – 2021. – № 4. – С. 131–137.</w:t>
            </w:r>
          </w:p>
          <w:p w14:paraId="4EBA6645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F2578E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Работа посвящена изучению влияния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кормовых добавок на основе штаммов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subtilis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Amyloliquefaciens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(«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Амилоцин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» и «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Экобиол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») на продуктивность и некоторые особенности постэмбрионального развития цыплят-бройлеров. </w:t>
            </w:r>
          </w:p>
          <w:p w14:paraId="6F15D167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2068FFDF" w14:textId="77777777" w:rsidTr="002C70E8">
        <w:tc>
          <w:tcPr>
            <w:tcW w:w="851" w:type="dxa"/>
          </w:tcPr>
          <w:p w14:paraId="6D58C8FD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2238A40" w14:textId="77777777" w:rsidR="00DD12F1" w:rsidRDefault="00DD12F1" w:rsidP="00CA3C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Мошкина, С.В.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Повышение продуктивных качеств телят при выращивании с использованием пробиотика / С. В. Мошкина, С. Н. Химичева, Н. В. </w:t>
            </w:r>
            <w:proofErr w:type="spellStart"/>
            <w:r w:rsidRPr="00E41809">
              <w:rPr>
                <w:rFonts w:ascii="Arial" w:hAnsi="Arial" w:cs="Arial"/>
                <w:sz w:val="24"/>
                <w:szCs w:val="24"/>
              </w:rPr>
              <w:t>Абрамкова</w:t>
            </w:r>
            <w:proofErr w:type="spellEnd"/>
            <w:r w:rsidRPr="00E41809">
              <w:rPr>
                <w:rFonts w:ascii="Arial" w:hAnsi="Arial" w:cs="Arial"/>
                <w:sz w:val="24"/>
                <w:szCs w:val="24"/>
              </w:rPr>
              <w:t xml:space="preserve"> // Вестник аграрной науки. </w:t>
            </w:r>
            <w:r w:rsidRPr="00B22CB0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B22CB0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№ 4. </w:t>
            </w:r>
            <w:r w:rsidRPr="00B22CB0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С. 47</w:t>
            </w:r>
            <w:r w:rsidRPr="00B22CB0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51.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URL: </w:t>
            </w:r>
            <w:hyperlink r:id="rId24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https://e.lanbook.com/journal/issue/324494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B22CB0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E41809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E41809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287B61F0" w14:textId="77777777" w:rsidR="00DD12F1" w:rsidRPr="00E41809" w:rsidRDefault="00DD12F1" w:rsidP="00CA3C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56E5A0CB" w14:textId="77777777" w:rsidTr="002C70E8">
        <w:tc>
          <w:tcPr>
            <w:tcW w:w="851" w:type="dxa"/>
          </w:tcPr>
          <w:p w14:paraId="772CC3A8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B5B0656" w14:textId="77777777" w:rsidR="00DD12F1" w:rsidRDefault="00DD12F1" w:rsidP="007142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F1BFA">
              <w:rPr>
                <w:rFonts w:ascii="Arial" w:hAnsi="Arial" w:cs="Arial"/>
                <w:b/>
                <w:bCs/>
                <w:sz w:val="24"/>
                <w:szCs w:val="24"/>
              </w:rPr>
              <w:t>Мурленков</w:t>
            </w:r>
            <w:proofErr w:type="spellEnd"/>
            <w:r w:rsidRPr="005F1BFA">
              <w:rPr>
                <w:rFonts w:ascii="Arial" w:hAnsi="Arial" w:cs="Arial"/>
                <w:b/>
                <w:bCs/>
                <w:sz w:val="24"/>
                <w:szCs w:val="24"/>
              </w:rPr>
              <w:t>, Н.В.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 Влияние пробиотиков на основе сорбентов на интенсивность роста чёрно-пёстрых телят / Н. В. </w:t>
            </w:r>
            <w:proofErr w:type="spellStart"/>
            <w:r w:rsidRPr="001D48D5">
              <w:rPr>
                <w:rFonts w:ascii="Arial" w:hAnsi="Arial" w:cs="Arial"/>
                <w:sz w:val="24"/>
                <w:szCs w:val="24"/>
              </w:rPr>
              <w:t>Мурленков</w:t>
            </w:r>
            <w:proofErr w:type="spellEnd"/>
            <w:r w:rsidRPr="001D48D5">
              <w:rPr>
                <w:rFonts w:ascii="Arial" w:hAnsi="Arial" w:cs="Arial"/>
                <w:sz w:val="24"/>
                <w:szCs w:val="24"/>
              </w:rPr>
              <w:t xml:space="preserve">, А. И. </w:t>
            </w:r>
            <w:proofErr w:type="spellStart"/>
            <w:r w:rsidRPr="001D48D5">
              <w:rPr>
                <w:rFonts w:ascii="Arial" w:hAnsi="Arial" w:cs="Arial"/>
                <w:sz w:val="24"/>
                <w:szCs w:val="24"/>
              </w:rPr>
              <w:t>Шендаков</w:t>
            </w:r>
            <w:proofErr w:type="spellEnd"/>
            <w:r w:rsidRPr="001D48D5">
              <w:rPr>
                <w:rFonts w:ascii="Arial" w:hAnsi="Arial" w:cs="Arial"/>
                <w:sz w:val="24"/>
                <w:szCs w:val="24"/>
              </w:rPr>
              <w:t xml:space="preserve"> // Биология в сельском хозяйстве.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 № 1.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 С. 13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1D48D5">
              <w:rPr>
                <w:rFonts w:ascii="Arial" w:hAnsi="Arial" w:cs="Arial"/>
                <w:sz w:val="24"/>
                <w:szCs w:val="24"/>
              </w:rPr>
              <w:t>16.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5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https://e.lanbook.com/journal/issue/353705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1D48D5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1D48D5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1D48D5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3E0EBFEC" w14:textId="77777777" w:rsidR="00DD12F1" w:rsidRPr="00207B1B" w:rsidRDefault="00DD12F1" w:rsidP="007142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0FEFDD80" w14:textId="77777777" w:rsidTr="002C70E8">
        <w:tc>
          <w:tcPr>
            <w:tcW w:w="851" w:type="dxa"/>
          </w:tcPr>
          <w:p w14:paraId="42566057" w14:textId="77777777" w:rsidR="00DD12F1" w:rsidRPr="0077665A" w:rsidRDefault="00DD12F1" w:rsidP="00EA25B4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6BAC638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25B4">
              <w:rPr>
                <w:rFonts w:ascii="Arial" w:hAnsi="Arial" w:cs="Arial"/>
                <w:b/>
                <w:bCs/>
                <w:sz w:val="24"/>
                <w:szCs w:val="24"/>
              </w:rPr>
              <w:t>Новикова, М.В.</w:t>
            </w:r>
            <w:r w:rsidRPr="00EA25B4">
              <w:rPr>
                <w:rFonts w:ascii="Arial" w:hAnsi="Arial" w:cs="Arial"/>
                <w:sz w:val="24"/>
                <w:szCs w:val="24"/>
              </w:rPr>
              <w:t xml:space="preserve"> Внедрение пробиотиков в индустриальное птицеводство и животноводство в качестве эволюционно-биологического элемента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природоподобных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технологий / М. В. Новикова, И. А. Лебедева, Л. И. </w:t>
            </w:r>
            <w:r w:rsidRPr="00EA25B4">
              <w:rPr>
                <w:rFonts w:ascii="Arial" w:hAnsi="Arial" w:cs="Arial"/>
                <w:sz w:val="24"/>
                <w:szCs w:val="24"/>
              </w:rPr>
              <w:lastRenderedPageBreak/>
              <w:t xml:space="preserve">Дроздова // Птица и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2022. – № 3. – С. 28–31.</w:t>
            </w:r>
          </w:p>
          <w:p w14:paraId="4653194D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FE7955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Материалы, представленные в статье, отражают острую необходимость внедрения в технологический цикл выращивания и содержания сельскохозяйственных животных и птицы пробиотиков на основе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subtilis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как эволюционно сложившегося звена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нормофлоры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макроорганизмов для обеспечения их нормальной жизнедеятельности, повышения продуктивных и качественных показателей.</w:t>
            </w:r>
          </w:p>
          <w:p w14:paraId="4981B454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7C029013" w14:textId="77777777" w:rsidTr="002C70E8">
        <w:tc>
          <w:tcPr>
            <w:tcW w:w="851" w:type="dxa"/>
          </w:tcPr>
          <w:p w14:paraId="001128F5" w14:textId="77777777" w:rsidR="00DD12F1" w:rsidRPr="0077665A" w:rsidRDefault="00DD12F1" w:rsidP="00EA25B4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D5CEDFC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25B4">
              <w:rPr>
                <w:rFonts w:ascii="Arial" w:hAnsi="Arial" w:cs="Arial"/>
                <w:b/>
                <w:bCs/>
                <w:sz w:val="24"/>
                <w:szCs w:val="24"/>
              </w:rPr>
              <w:t>Новикова, М.В.</w:t>
            </w:r>
            <w:r w:rsidRPr="00EA25B4">
              <w:rPr>
                <w:rFonts w:ascii="Arial" w:hAnsi="Arial" w:cs="Arial"/>
                <w:sz w:val="24"/>
                <w:szCs w:val="24"/>
              </w:rPr>
              <w:t xml:space="preserve"> Пробиотики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Бацелл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-М,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Моноспорин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Пролам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повышают продуктивность кур-несушек на пике яйцекладки / М. В. Новикова, И. А. Лебедева, Н. В.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Брекоткина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// Птица и </w:t>
            </w:r>
            <w:proofErr w:type="spellStart"/>
            <w:r w:rsidRPr="00EA25B4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EA25B4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2021. – № 4. – С. 46–48.</w:t>
            </w:r>
          </w:p>
          <w:p w14:paraId="6122B21D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17FAA6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рассматривается эффективность совместного применения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Бацелла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-М,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Пролама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>Моноспорина</w:t>
            </w:r>
            <w:proofErr w:type="spellEnd"/>
            <w:r w:rsidRPr="00EA25B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фазу пика продуктивности кур-несушек промышленного стада, подверженных воздействию стресс-факторов, для снижения технологической нагрузки и повышения продуктивных показателей птицы. </w:t>
            </w:r>
          </w:p>
          <w:p w14:paraId="31F76C4D" w14:textId="77777777" w:rsidR="00DD12F1" w:rsidRPr="00EA25B4" w:rsidRDefault="00DD12F1" w:rsidP="00EA25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5ED4CC2B" w14:textId="77777777" w:rsidTr="002C70E8">
        <w:tc>
          <w:tcPr>
            <w:tcW w:w="851" w:type="dxa"/>
          </w:tcPr>
          <w:p w14:paraId="095E1B65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A4DBA25" w14:textId="77777777" w:rsidR="00DD12F1" w:rsidRDefault="00DD12F1" w:rsidP="00CA3C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Новый пробиотик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как средство для улучшения физиологических показателей птицы / С. В. </w:t>
            </w:r>
            <w:proofErr w:type="spellStart"/>
            <w:r w:rsidRPr="00E41809">
              <w:rPr>
                <w:rFonts w:ascii="Arial" w:hAnsi="Arial" w:cs="Arial"/>
                <w:sz w:val="24"/>
                <w:szCs w:val="24"/>
              </w:rPr>
              <w:t>Свергузова</w:t>
            </w:r>
            <w:proofErr w:type="spellEnd"/>
            <w:r w:rsidRPr="00E41809">
              <w:rPr>
                <w:rFonts w:ascii="Arial" w:hAnsi="Arial" w:cs="Arial"/>
                <w:sz w:val="24"/>
                <w:szCs w:val="24"/>
              </w:rPr>
              <w:t>, Н. А. Ушакова</w:t>
            </w:r>
            <w:r>
              <w:rPr>
                <w:rFonts w:ascii="Arial" w:hAnsi="Arial" w:cs="Arial"/>
                <w:sz w:val="24"/>
                <w:szCs w:val="24"/>
              </w:rPr>
              <w:t>, Ж. А. Сапронова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[и др.] // Экономика строительства и природопользования.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№ 3 (88).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С. 82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88.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6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https://e.lanbook.com/journal/issue/351671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E41809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E41809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E41809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12EB1016" w14:textId="77777777" w:rsidR="00DD12F1" w:rsidRPr="00E41809" w:rsidRDefault="00DD12F1" w:rsidP="00CA3C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18F3CFB6" w14:textId="77777777" w:rsidTr="002C70E8">
        <w:tc>
          <w:tcPr>
            <w:tcW w:w="851" w:type="dxa"/>
          </w:tcPr>
          <w:p w14:paraId="24A985F5" w14:textId="77777777" w:rsidR="00DD12F1" w:rsidRPr="0077665A" w:rsidRDefault="00DD12F1" w:rsidP="00D83A1F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684D6E8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3A1F">
              <w:rPr>
                <w:rFonts w:ascii="Arial" w:hAnsi="Arial" w:cs="Arial"/>
                <w:b/>
                <w:bCs/>
                <w:sz w:val="24"/>
                <w:szCs w:val="24"/>
              </w:rPr>
              <w:t>Обмен веществ и</w:t>
            </w:r>
            <w:r w:rsidRPr="00D83A1F">
              <w:rPr>
                <w:rFonts w:ascii="Arial" w:hAnsi="Arial" w:cs="Arial"/>
                <w:sz w:val="24"/>
                <w:szCs w:val="24"/>
              </w:rPr>
              <w:t xml:space="preserve"> энергии в организме цыплят-бройлеров при введении в рацион </w:t>
            </w:r>
            <w:proofErr w:type="spellStart"/>
            <w:r w:rsidRPr="00D83A1F">
              <w:rPr>
                <w:rFonts w:ascii="Arial" w:hAnsi="Arial" w:cs="Arial"/>
                <w:sz w:val="24"/>
                <w:szCs w:val="24"/>
              </w:rPr>
              <w:t>пробиотических</w:t>
            </w:r>
            <w:proofErr w:type="spellEnd"/>
            <w:r w:rsidRPr="00D83A1F">
              <w:rPr>
                <w:rFonts w:ascii="Arial" w:hAnsi="Arial" w:cs="Arial"/>
                <w:sz w:val="24"/>
                <w:szCs w:val="24"/>
              </w:rPr>
              <w:t xml:space="preserve"> добавок / Р. А. Тузиков, С. В. Лебедев, М. С. </w:t>
            </w:r>
            <w:proofErr w:type="spellStart"/>
            <w:r w:rsidRPr="00D83A1F">
              <w:rPr>
                <w:rFonts w:ascii="Arial" w:hAnsi="Arial" w:cs="Arial"/>
                <w:sz w:val="24"/>
                <w:szCs w:val="24"/>
              </w:rPr>
              <w:t>Аринжанова</w:t>
            </w:r>
            <w:proofErr w:type="spellEnd"/>
            <w:r w:rsidRPr="00D83A1F">
              <w:rPr>
                <w:rFonts w:ascii="Arial" w:hAnsi="Arial" w:cs="Arial"/>
                <w:sz w:val="24"/>
                <w:szCs w:val="24"/>
              </w:rPr>
              <w:t>, Е. В. Шейда // Птицеводство : научно-производственный журнал. – 2023. – № 12. – С. 35–41.</w:t>
            </w:r>
          </w:p>
          <w:p w14:paraId="01354007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E5F36E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Целью настоящего исследования было изучение влияния ввода в корма в период 7-42 дней жизни 1 г/кг различных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 - Атыш (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Enterococcus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faecium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Lactobacillus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acidophilus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),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Лактобифадол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Форте (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Lactobacillus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acidophilus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Bifidobacterium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adolescentis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) и Е-500 (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subtilis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B.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natto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Lactobacillus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plantarum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B.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licheniformis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) в опытных группах I-III соответственно - на обмен веществ и энергии в организме цыплят-бройлеров кросса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Arbor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Acres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Plus. </w:t>
            </w:r>
          </w:p>
          <w:p w14:paraId="7AB8A737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D12F1" w:rsidRPr="0077665A" w14:paraId="21A3761F" w14:textId="77777777" w:rsidTr="002C70E8">
        <w:tc>
          <w:tcPr>
            <w:tcW w:w="851" w:type="dxa"/>
          </w:tcPr>
          <w:p w14:paraId="5C742DCA" w14:textId="77777777" w:rsidR="00DD12F1" w:rsidRPr="0077665A" w:rsidRDefault="00DD12F1" w:rsidP="00D83A1F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00D92D2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3A1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Овчарова, А.Н. </w:t>
            </w:r>
            <w:r w:rsidRPr="00D83A1F">
              <w:rPr>
                <w:rFonts w:ascii="Arial" w:hAnsi="Arial" w:cs="Arial"/>
                <w:sz w:val="24"/>
                <w:szCs w:val="24"/>
              </w:rPr>
              <w:t xml:space="preserve">Влияние </w:t>
            </w:r>
            <w:proofErr w:type="spellStart"/>
            <w:r w:rsidRPr="00D83A1F">
              <w:rPr>
                <w:rFonts w:ascii="Arial" w:hAnsi="Arial" w:cs="Arial"/>
                <w:sz w:val="24"/>
                <w:szCs w:val="24"/>
              </w:rPr>
              <w:t>пробиотических</w:t>
            </w:r>
            <w:proofErr w:type="spellEnd"/>
            <w:r w:rsidRPr="00D83A1F">
              <w:rPr>
                <w:rFonts w:ascii="Arial" w:hAnsi="Arial" w:cs="Arial"/>
                <w:sz w:val="24"/>
                <w:szCs w:val="24"/>
              </w:rPr>
              <w:t xml:space="preserve"> культур на показатели неспецифической резистентности и продуктивность кур-несушек / А. Н. Овчарова, А. С. Гавриков, К. С. Остренко // Ветеринария : научно-производственный журнал. – 2023. – № 12. – С. 43–47.</w:t>
            </w:r>
          </w:p>
          <w:p w14:paraId="53C66678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55DDE2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Представлены результаты применения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лактобацилл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рационе120-дневных кур-несушек кросса </w:t>
            </w:r>
            <w:proofErr w:type="spellStart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>Хайсекс-браун</w:t>
            </w:r>
            <w:proofErr w:type="spellEnd"/>
            <w:r w:rsidRPr="00D83A1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. </w:t>
            </w:r>
          </w:p>
          <w:p w14:paraId="622E3490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D12F1" w:rsidRPr="0077665A" w14:paraId="3AABE2A8" w14:textId="77777777" w:rsidTr="002C70E8">
        <w:tc>
          <w:tcPr>
            <w:tcW w:w="851" w:type="dxa"/>
          </w:tcPr>
          <w:p w14:paraId="16F735C4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4D66404" w14:textId="77777777" w:rsidR="00DD12F1" w:rsidRDefault="00DD12F1" w:rsidP="000F7B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Орлова, Т.Н.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Влияние пробиотика на химический состав мяса цыплят-бройлеров / Т. Н. Орлова, В. Н. Хаустов // Вестник Алтайского государственного аграрного университета. </w:t>
            </w:r>
            <w:r w:rsidRPr="006D4716">
              <w:rPr>
                <w:rFonts w:ascii="Arial" w:hAnsi="Arial" w:cs="Arial"/>
                <w:sz w:val="24"/>
                <w:szCs w:val="24"/>
              </w:rPr>
              <w:t>–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6D4716">
              <w:rPr>
                <w:rFonts w:ascii="Arial" w:hAnsi="Arial" w:cs="Arial"/>
                <w:sz w:val="24"/>
                <w:szCs w:val="24"/>
              </w:rPr>
              <w:t>–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 № 5 (211). </w:t>
            </w:r>
            <w:r w:rsidRPr="006D4716">
              <w:rPr>
                <w:rFonts w:ascii="Arial" w:hAnsi="Arial" w:cs="Arial"/>
                <w:sz w:val="24"/>
                <w:szCs w:val="24"/>
              </w:rPr>
              <w:t>–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 С. 73</w:t>
            </w:r>
            <w:r w:rsidRPr="006D4716">
              <w:rPr>
                <w:rFonts w:ascii="Arial" w:hAnsi="Arial" w:cs="Arial"/>
                <w:sz w:val="24"/>
                <w:szCs w:val="24"/>
              </w:rPr>
              <w:t>–</w:t>
            </w:r>
            <w:r w:rsidRPr="00D46B21">
              <w:rPr>
                <w:rFonts w:ascii="Arial" w:hAnsi="Arial" w:cs="Arial"/>
                <w:sz w:val="24"/>
                <w:szCs w:val="24"/>
              </w:rPr>
              <w:t>76.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4716">
              <w:rPr>
                <w:rFonts w:ascii="Arial" w:hAnsi="Arial" w:cs="Arial"/>
                <w:sz w:val="24"/>
                <w:szCs w:val="24"/>
              </w:rPr>
              <w:t>–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7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https://e.lanbook.com/journal/issue/337682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6D4716">
              <w:rPr>
                <w:rFonts w:ascii="Arial" w:hAnsi="Arial" w:cs="Arial"/>
                <w:sz w:val="24"/>
                <w:szCs w:val="24"/>
              </w:rPr>
              <w:t>–</w:t>
            </w:r>
            <w:r w:rsidRPr="00D46B21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D46B21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D46B21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4FC7AFB0" w14:textId="77777777" w:rsidR="00DD12F1" w:rsidRPr="00D46B21" w:rsidRDefault="00DD12F1" w:rsidP="000F7B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59D315C7" w14:textId="77777777" w:rsidTr="002C70E8">
        <w:tc>
          <w:tcPr>
            <w:tcW w:w="851" w:type="dxa"/>
          </w:tcPr>
          <w:p w14:paraId="6F231A33" w14:textId="77777777" w:rsidR="00DD12F1" w:rsidRPr="0077665A" w:rsidRDefault="00DD12F1" w:rsidP="00D83A1F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0B10832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83A1F">
              <w:rPr>
                <w:rFonts w:ascii="Arial" w:hAnsi="Arial" w:cs="Arial"/>
                <w:b/>
                <w:bCs/>
                <w:sz w:val="24"/>
                <w:szCs w:val="24"/>
              </w:rPr>
              <w:t>Орлова, Т.Н.</w:t>
            </w:r>
            <w:r w:rsidRPr="00D83A1F">
              <w:rPr>
                <w:rFonts w:ascii="Arial" w:hAnsi="Arial" w:cs="Arial"/>
                <w:sz w:val="24"/>
                <w:szCs w:val="24"/>
              </w:rPr>
              <w:t xml:space="preserve"> Влияние </w:t>
            </w:r>
            <w:proofErr w:type="spellStart"/>
            <w:r w:rsidRPr="00D83A1F">
              <w:rPr>
                <w:rFonts w:ascii="Arial" w:hAnsi="Arial" w:cs="Arial"/>
                <w:sz w:val="24"/>
                <w:szCs w:val="24"/>
              </w:rPr>
              <w:t>пробиотического</w:t>
            </w:r>
            <w:proofErr w:type="spellEnd"/>
            <w:r w:rsidRPr="00D83A1F">
              <w:rPr>
                <w:rFonts w:ascii="Arial" w:hAnsi="Arial" w:cs="Arial"/>
                <w:sz w:val="24"/>
                <w:szCs w:val="24"/>
              </w:rPr>
              <w:t xml:space="preserve"> препарата «Пропионовый» на </w:t>
            </w:r>
            <w:r w:rsidRPr="00D83A1F">
              <w:rPr>
                <w:rFonts w:ascii="Arial" w:hAnsi="Arial" w:cs="Arial"/>
                <w:sz w:val="24"/>
                <w:szCs w:val="24"/>
              </w:rPr>
              <w:lastRenderedPageBreak/>
              <w:t>убойный выход цыплят-бройлеров / Т. Н. Орлова // Вестник Алтайского государственного аграрного университета : научный журнал. – 2020. – № 8. – С. 101–104.</w:t>
            </w:r>
          </w:p>
          <w:p w14:paraId="12942EC6" w14:textId="77777777" w:rsidR="00DD12F1" w:rsidRPr="00D83A1F" w:rsidRDefault="00DD12F1" w:rsidP="00D83A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2569D573" w14:textId="77777777" w:rsidTr="002C70E8">
        <w:tc>
          <w:tcPr>
            <w:tcW w:w="851" w:type="dxa"/>
          </w:tcPr>
          <w:p w14:paraId="11F767CF" w14:textId="77777777" w:rsidR="00DD12F1" w:rsidRPr="0077665A" w:rsidRDefault="00DD12F1" w:rsidP="00590F6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B5634FB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b/>
                <w:bCs/>
                <w:sz w:val="24"/>
                <w:szCs w:val="24"/>
              </w:rPr>
              <w:t>Орлова, Т.Н.</w:t>
            </w:r>
            <w:r w:rsidRPr="00590F6B">
              <w:rPr>
                <w:rFonts w:ascii="Arial" w:hAnsi="Arial" w:cs="Arial"/>
                <w:sz w:val="24"/>
                <w:szCs w:val="24"/>
              </w:rPr>
              <w:t xml:space="preserve"> Повышение переваримости питательных веществ у цыплят-бройлеров при включении в их рационы пробиотика / Т. Н. Орлова, В. Н. Хаустов // Вестник Алтайского государственного аграрного университета : научный журнал. – 2021. – № 4. – С. 75–78.</w:t>
            </w:r>
          </w:p>
          <w:p w14:paraId="153B77A6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63498786" w14:textId="77777777" w:rsidTr="002C70E8">
        <w:tc>
          <w:tcPr>
            <w:tcW w:w="851" w:type="dxa"/>
          </w:tcPr>
          <w:p w14:paraId="682E74D1" w14:textId="77777777" w:rsidR="00DD12F1" w:rsidRPr="0077665A" w:rsidRDefault="00DD12F1" w:rsidP="00590F6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944602C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b/>
                <w:bCs/>
                <w:sz w:val="24"/>
                <w:szCs w:val="24"/>
              </w:rPr>
              <w:t>Орлова, Т.Н.</w:t>
            </w:r>
            <w:r w:rsidRPr="00590F6B">
              <w:rPr>
                <w:rFonts w:ascii="Arial" w:hAnsi="Arial" w:cs="Arial"/>
                <w:sz w:val="24"/>
                <w:szCs w:val="24"/>
              </w:rPr>
              <w:t xml:space="preserve"> Химический состав мяса и убойный выход цыплят-бройлеров при использовании в их рационах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пробиотического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препарата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Pr="00590F6B">
              <w:rPr>
                <w:rFonts w:ascii="Arial" w:hAnsi="Arial" w:cs="Arial"/>
                <w:sz w:val="24"/>
                <w:szCs w:val="24"/>
              </w:rPr>
              <w:t>Пропионовый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  <w:r w:rsidRPr="00590F6B">
              <w:rPr>
                <w:rFonts w:ascii="Arial" w:hAnsi="Arial" w:cs="Arial"/>
                <w:sz w:val="24"/>
                <w:szCs w:val="24"/>
              </w:rPr>
              <w:t xml:space="preserve"> / Т. Н. Орлова, В. Н. Хаустов // Птица и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2021. – № 1. – С. 32–34.</w:t>
            </w:r>
          </w:p>
          <w:p w14:paraId="2F2A678E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D377D3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Применение </w:t>
            </w:r>
            <w:proofErr w:type="spellStart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«Пропионовый» в рационах цыплят-бройлеров позволило улучшить химический состав их мяса и на 2,19% увеличить убойный выход тушек.</w:t>
            </w:r>
          </w:p>
          <w:p w14:paraId="33A886D6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03EAE46B" w14:textId="77777777" w:rsidTr="002C70E8">
        <w:tc>
          <w:tcPr>
            <w:tcW w:w="851" w:type="dxa"/>
          </w:tcPr>
          <w:p w14:paraId="16E0F9F9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FE27436" w14:textId="77777777" w:rsidR="00DD12F1" w:rsidRDefault="00DD12F1" w:rsidP="007142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F48">
              <w:rPr>
                <w:rFonts w:ascii="Arial" w:hAnsi="Arial" w:cs="Arial"/>
                <w:b/>
                <w:bCs/>
                <w:sz w:val="24"/>
                <w:szCs w:val="24"/>
              </w:rPr>
              <w:t>Особенности азотистого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и минерального обмена у кур под действием пробиотика и соли йода / В. Н. Никулин, И. А. Бабичева</w:t>
            </w:r>
            <w:r>
              <w:rPr>
                <w:rFonts w:ascii="Arial" w:hAnsi="Arial" w:cs="Arial"/>
                <w:sz w:val="24"/>
                <w:szCs w:val="24"/>
              </w:rPr>
              <w:t>, Р. В. Вершинина, А. О. Дубровина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// Известия Оренбургского государственного аграрного университета.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№ 1 (99).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С. 352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5E5FC2">
              <w:rPr>
                <w:rFonts w:ascii="Arial" w:hAnsi="Arial" w:cs="Arial"/>
                <w:sz w:val="24"/>
                <w:szCs w:val="24"/>
              </w:rPr>
              <w:t>358.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8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https://e.lanbook.com/journal/issue/346532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5E5FC2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5E5FC2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5E5FC2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3D9122A5" w14:textId="77777777" w:rsidR="00DD12F1" w:rsidRPr="00207B1B" w:rsidRDefault="00DD12F1" w:rsidP="007142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3EBCED8C" w14:textId="77777777" w:rsidTr="002C70E8">
        <w:tc>
          <w:tcPr>
            <w:tcW w:w="851" w:type="dxa"/>
          </w:tcPr>
          <w:p w14:paraId="6549937E" w14:textId="77777777" w:rsidR="00DD12F1" w:rsidRPr="0077665A" w:rsidRDefault="00DD12F1" w:rsidP="00590F6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2AC3292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Оценка эффективности </w:t>
            </w:r>
            <w:proofErr w:type="spellStart"/>
            <w:r w:rsidRPr="00590F6B">
              <w:rPr>
                <w:rFonts w:ascii="Arial" w:hAnsi="Arial" w:cs="Arial"/>
                <w:b/>
                <w:bCs/>
                <w:sz w:val="24"/>
                <w:szCs w:val="24"/>
              </w:rPr>
              <w:t>пробиотиксодержащих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препаратов на различных носителях на продуктивные качества сельскохозяйственной птицы / С. В. Лебедев, С. С. Акимов, О. В.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Маршинская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>, Т. В. Казакова // Достижения науки и техники АПК : теоретический и научно-практический журнал. – 2023. – № 4. – С. 26–30.</w:t>
            </w:r>
          </w:p>
          <w:p w14:paraId="331CF729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42BDDA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 исследований - определить наилучший способ введения и вид носителя </w:t>
            </w:r>
            <w:proofErr w:type="spellStart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>пробиотиксодержащих</w:t>
            </w:r>
            <w:proofErr w:type="spellEnd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препаратов. Для проведения первой серии эксперимента было отобрано 40 двухнедельных цыплят-бройлеров кросса Арбор </w:t>
            </w:r>
            <w:proofErr w:type="spellStart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>Айкресс</w:t>
            </w:r>
            <w:proofErr w:type="spellEnd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14:paraId="107A4BDC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0104EB58" w14:textId="77777777" w:rsidTr="002C70E8">
        <w:tc>
          <w:tcPr>
            <w:tcW w:w="851" w:type="dxa"/>
          </w:tcPr>
          <w:p w14:paraId="70F1D74B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8DD445F" w14:textId="77777777" w:rsidR="00DD12F1" w:rsidRDefault="00DD12F1" w:rsidP="00FF3A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294">
              <w:rPr>
                <w:rFonts w:ascii="Arial" w:hAnsi="Arial" w:cs="Arial"/>
                <w:b/>
                <w:bCs/>
                <w:sz w:val="24"/>
                <w:szCs w:val="24"/>
              </w:rPr>
              <w:t>Плешков, В.А.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Использование белково-витаминно-минеральной кормовой добавки с пробиотиком </w:t>
            </w:r>
            <w:r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CF4CD1">
              <w:rPr>
                <w:rFonts w:ascii="Arial" w:hAnsi="Arial" w:cs="Arial"/>
                <w:sz w:val="24"/>
                <w:szCs w:val="24"/>
              </w:rPr>
              <w:t>БиоДарин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в кормлении молодняка крупного рогатого скота / В. А. Плешков, С. Н. Белова</w:t>
            </w:r>
            <w:r>
              <w:rPr>
                <w:rFonts w:ascii="Arial" w:hAnsi="Arial" w:cs="Arial"/>
                <w:sz w:val="24"/>
                <w:szCs w:val="24"/>
              </w:rPr>
              <w:t>, А. Н. Миронов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// </w:t>
            </w:r>
            <w:proofErr w:type="spellStart"/>
            <w:r w:rsidRPr="00CF4CD1">
              <w:rPr>
                <w:rFonts w:ascii="Arial" w:hAnsi="Arial" w:cs="Arial"/>
                <w:sz w:val="24"/>
                <w:szCs w:val="24"/>
              </w:rPr>
              <w:t>Молочнохозяйственный</w:t>
            </w:r>
            <w:proofErr w:type="spellEnd"/>
            <w:r w:rsidRPr="00CF4CD1">
              <w:rPr>
                <w:rFonts w:ascii="Arial" w:hAnsi="Arial" w:cs="Arial"/>
                <w:sz w:val="24"/>
                <w:szCs w:val="24"/>
              </w:rPr>
              <w:t xml:space="preserve"> Вестник. </w:t>
            </w:r>
            <w:r w:rsidRPr="00641294">
              <w:rPr>
                <w:rFonts w:ascii="Arial" w:hAnsi="Arial" w:cs="Arial"/>
                <w:sz w:val="24"/>
                <w:szCs w:val="24"/>
              </w:rPr>
              <w:t>–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641294">
              <w:rPr>
                <w:rFonts w:ascii="Arial" w:hAnsi="Arial" w:cs="Arial"/>
                <w:sz w:val="24"/>
                <w:szCs w:val="24"/>
              </w:rPr>
              <w:t>–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№ 2 (46). </w:t>
            </w:r>
            <w:r w:rsidRPr="00641294">
              <w:rPr>
                <w:rFonts w:ascii="Arial" w:hAnsi="Arial" w:cs="Arial"/>
                <w:sz w:val="24"/>
                <w:szCs w:val="24"/>
              </w:rPr>
              <w:t>–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С. 115</w:t>
            </w:r>
            <w:r w:rsidRPr="00641294">
              <w:rPr>
                <w:rFonts w:ascii="Arial" w:hAnsi="Arial" w:cs="Arial"/>
                <w:sz w:val="24"/>
                <w:szCs w:val="24"/>
              </w:rPr>
              <w:t>–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130. </w:t>
            </w:r>
            <w:r w:rsidRPr="00641294">
              <w:rPr>
                <w:rFonts w:ascii="Arial" w:hAnsi="Arial" w:cs="Arial"/>
                <w:sz w:val="24"/>
                <w:szCs w:val="24"/>
              </w:rPr>
              <w:t>–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29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https://e.lanbook.com/journal/issue/337910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641294">
              <w:rPr>
                <w:rFonts w:ascii="Arial" w:hAnsi="Arial" w:cs="Arial"/>
                <w:sz w:val="24"/>
                <w:szCs w:val="24"/>
              </w:rPr>
              <w:t>–</w:t>
            </w:r>
            <w:r w:rsidRPr="00CF4CD1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CF4CD1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CF4CD1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2B94A82F" w14:textId="77777777" w:rsidR="00DD12F1" w:rsidRPr="00207B1B" w:rsidRDefault="00DD12F1" w:rsidP="00FF3A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74EC9F03" w14:textId="77777777" w:rsidTr="002C70E8">
        <w:tc>
          <w:tcPr>
            <w:tcW w:w="851" w:type="dxa"/>
          </w:tcPr>
          <w:p w14:paraId="34C54166" w14:textId="77777777" w:rsidR="00DD12F1" w:rsidRPr="0077665A" w:rsidRDefault="00DD12F1" w:rsidP="00590F6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E6AA2E7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b/>
                <w:bCs/>
                <w:sz w:val="24"/>
                <w:szCs w:val="24"/>
              </w:rPr>
              <w:t>Погодаев, В.А.</w:t>
            </w:r>
            <w:r w:rsidRPr="00590F6B">
              <w:rPr>
                <w:rFonts w:ascii="Arial" w:hAnsi="Arial" w:cs="Arial"/>
                <w:sz w:val="24"/>
                <w:szCs w:val="24"/>
              </w:rPr>
              <w:t xml:space="preserve"> Мясные качества индеек при использовании пробиотиков на основе бифидобактерий / В. А. Погодаев, С. В.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Цебро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// Птица и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2022. – № 4. – С. 11–15.</w:t>
            </w:r>
          </w:p>
          <w:p w14:paraId="2BF8236A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737122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рассмотрено влияние разных схем применения пробиотиков на основе бифидобактерий штамма </w:t>
            </w:r>
            <w:proofErr w:type="spellStart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>Bifidobacterium</w:t>
            </w:r>
            <w:proofErr w:type="spellEnd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>bifidum</w:t>
            </w:r>
            <w:proofErr w:type="spellEnd"/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на мясные качества индеек. Молодняк, выращенный с использованием таких препаратов, обладает хорошими убойными и мясными качествами, имеет улучшенный морфологический состав тушки и высокие индексы: мясокостный и мышечно-костный.</w:t>
            </w:r>
          </w:p>
          <w:p w14:paraId="0CC822D3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7F6123CE" w14:textId="77777777" w:rsidTr="002C70E8">
        <w:tc>
          <w:tcPr>
            <w:tcW w:w="851" w:type="dxa"/>
          </w:tcPr>
          <w:p w14:paraId="349D364B" w14:textId="77777777" w:rsidR="00DD12F1" w:rsidRPr="0077665A" w:rsidRDefault="00DD12F1" w:rsidP="00590F6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E38ACFF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b/>
                <w:bCs/>
                <w:sz w:val="24"/>
                <w:szCs w:val="24"/>
              </w:rPr>
              <w:t>Погодаев, В.А.</w:t>
            </w:r>
            <w:r w:rsidRPr="00590F6B">
              <w:rPr>
                <w:rFonts w:ascii="Arial" w:hAnsi="Arial" w:cs="Arial"/>
                <w:sz w:val="24"/>
                <w:szCs w:val="24"/>
              </w:rPr>
              <w:t xml:space="preserve"> Особенности роста молодняка индеек при использовании пробиотиков на основе бифидобактерий / В. А. Погодаев, М. И.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Роженцова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// Птица и </w:t>
            </w:r>
            <w:proofErr w:type="spellStart"/>
            <w:r w:rsidRPr="00590F6B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590F6B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2022. – № 2. – С. 33–36.</w:t>
            </w:r>
          </w:p>
          <w:p w14:paraId="2F516CA2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C14CF4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F6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приведены данные по влиянию разных схем применения пробиотиков на основе бифидобактерий на энергию роста и сохранность молодняка индеек. Установлено, что препараты, содержащие бифидобактерии, обладают большим потенциалом повышения продуктивности молодняка птицы. Индейки, стимулируемые такими пробиотиками, достоверно отличаются более высокими показателями энергии роста и сохранности.  </w:t>
            </w:r>
          </w:p>
          <w:p w14:paraId="4FB21F21" w14:textId="77777777" w:rsidR="00DD12F1" w:rsidRPr="00590F6B" w:rsidRDefault="00DD12F1" w:rsidP="00590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487474E1" w14:textId="77777777" w:rsidTr="002C70E8">
        <w:tc>
          <w:tcPr>
            <w:tcW w:w="851" w:type="dxa"/>
          </w:tcPr>
          <w:p w14:paraId="4CA7887A" w14:textId="77777777" w:rsidR="00DD12F1" w:rsidRPr="0077665A" w:rsidRDefault="00DD12F1" w:rsidP="00C67F2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22B86DD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F26">
              <w:rPr>
                <w:rFonts w:ascii="Arial" w:hAnsi="Arial" w:cs="Arial"/>
                <w:b/>
                <w:bCs/>
                <w:sz w:val="24"/>
                <w:szCs w:val="24"/>
              </w:rPr>
              <w:t>Погодаев, В.А.</w:t>
            </w:r>
            <w:r w:rsidRPr="00C67F26">
              <w:rPr>
                <w:rFonts w:ascii="Arial" w:hAnsi="Arial" w:cs="Arial"/>
                <w:sz w:val="24"/>
                <w:szCs w:val="24"/>
              </w:rPr>
              <w:t xml:space="preserve"> Эффективность применения препаратов бифидобактерий при выращивании молодняка индеек / В. А. Погодаев, С. В.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Цебро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>, И. В. Погодаева // Птицеводство : научно-производственный журнал. – 2022. – № 4. – С. 23–29.</w:t>
            </w:r>
          </w:p>
          <w:p w14:paraId="6AE19E41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8118E0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Приведены результаты исследований влияния разных схем применения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бифидобактериальных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 «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Бифидум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-СХЖ» и «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Зоонорм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» на энергию роста, сохранность и экономическую эффективность выращивания молодняка индеек (гибрид ♀ белые широкогрудые х ♂ Hybrid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Grade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Maker, 7 групп по 50 голов, 3 группы на каждый пробиотик) до 24 недель жизни. </w:t>
            </w:r>
          </w:p>
          <w:p w14:paraId="2FA42D8E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454D0176" w14:textId="77777777" w:rsidTr="002C70E8">
        <w:tc>
          <w:tcPr>
            <w:tcW w:w="851" w:type="dxa"/>
          </w:tcPr>
          <w:p w14:paraId="36B4C2D7" w14:textId="77777777" w:rsidR="00DD12F1" w:rsidRPr="0077665A" w:rsidRDefault="00DD12F1" w:rsidP="00C67F2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FA3898C" w14:textId="0A7C8ABC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F26">
              <w:rPr>
                <w:rFonts w:ascii="Arial" w:hAnsi="Arial" w:cs="Arial"/>
                <w:b/>
                <w:bCs/>
                <w:sz w:val="24"/>
                <w:szCs w:val="24"/>
              </w:rPr>
              <w:t>Показатели минерального обмена</w:t>
            </w:r>
            <w:r w:rsidRPr="00C67F26">
              <w:rPr>
                <w:rFonts w:ascii="Arial" w:hAnsi="Arial" w:cs="Arial"/>
                <w:sz w:val="24"/>
                <w:szCs w:val="24"/>
              </w:rPr>
              <w:t xml:space="preserve"> в крови и печени кур-несушек после применения комплексной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 xml:space="preserve"> добавки / В. И.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Котарев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 xml:space="preserve">, Л. И. Денисенко, В. В. Шипилов, П.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Оконевски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 xml:space="preserve"> // Ветеринарный фармакологический вестник : научно-практический журнал. – 2021. – № 1. – С. 35–42.</w:t>
            </w:r>
          </w:p>
          <w:p w14:paraId="4FE098B9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4FDB61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Представлены результаты изучения влияния комплексной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добавки «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Профорт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» на состояние микроэлементного обмена у молодняка кур - несушек породы Чешский Доминант. </w:t>
            </w:r>
          </w:p>
          <w:p w14:paraId="70A000D6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6ECB8E5D" w14:textId="77777777" w:rsidTr="002C70E8">
        <w:tc>
          <w:tcPr>
            <w:tcW w:w="851" w:type="dxa"/>
          </w:tcPr>
          <w:p w14:paraId="363DDF1D" w14:textId="77777777" w:rsidR="00DD12F1" w:rsidRPr="0077665A" w:rsidRDefault="00DD12F1" w:rsidP="00C67F2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EA52DCE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F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Применение комплекса </w:t>
            </w:r>
            <w:proofErr w:type="spellStart"/>
            <w:r w:rsidRPr="00C67F26">
              <w:rPr>
                <w:rFonts w:ascii="Arial" w:hAnsi="Arial" w:cs="Arial"/>
                <w:b/>
                <w:bCs/>
                <w:sz w:val="24"/>
                <w:szCs w:val="24"/>
              </w:rPr>
              <w:t>пробиотических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 xml:space="preserve"> препаратов для профилактики и лечения сальмонеллеза у цыплят-бройлеров / И. С. Коба, Х. С. Горбатова, Ю. С. Белкина, Г. Ш.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Наврузшоева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 xml:space="preserve"> // Птица и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2021. – № 1. – С. 50–52.</w:t>
            </w:r>
          </w:p>
          <w:p w14:paraId="21DB229C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77A44663" w14:textId="77777777" w:rsidTr="002C70E8">
        <w:tc>
          <w:tcPr>
            <w:tcW w:w="851" w:type="dxa"/>
          </w:tcPr>
          <w:p w14:paraId="122181DF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A7FF3B2" w14:textId="77777777" w:rsidR="00DD12F1" w:rsidRDefault="00DD12F1" w:rsidP="005867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Пробиотики – альтернатива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кормовым антибиотикам / Ю. Г. Афанасьева, Е. Р. </w:t>
            </w:r>
            <w:proofErr w:type="spellStart"/>
            <w:r w:rsidRPr="0023725D">
              <w:rPr>
                <w:rFonts w:ascii="Arial" w:hAnsi="Arial" w:cs="Arial"/>
                <w:sz w:val="24"/>
                <w:szCs w:val="24"/>
              </w:rPr>
              <w:t>Корбмахер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Е. В. Колодина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[и др.] // Вестник Алтайского государственного аграрного университета.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№ 2 (220).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С. 65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72.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30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https://e.lanbook.com/journal/issue/337046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571240">
              <w:rPr>
                <w:rFonts w:ascii="Arial" w:hAnsi="Arial" w:cs="Arial"/>
                <w:sz w:val="24"/>
                <w:szCs w:val="24"/>
              </w:rPr>
              <w:t>–</w:t>
            </w:r>
            <w:r w:rsidRPr="0023725D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23725D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23725D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09B4C989" w14:textId="77777777" w:rsidR="00DD12F1" w:rsidRPr="00207B1B" w:rsidRDefault="00DD12F1" w:rsidP="00EB266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3C31B02" w14:textId="77777777" w:rsidTr="002C70E8">
        <w:tc>
          <w:tcPr>
            <w:tcW w:w="851" w:type="dxa"/>
          </w:tcPr>
          <w:p w14:paraId="742D37F3" w14:textId="77777777" w:rsidR="00DD12F1" w:rsidRPr="0077665A" w:rsidRDefault="00DD12F1" w:rsidP="00C67F2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5C86C60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F26">
              <w:rPr>
                <w:rFonts w:ascii="Arial" w:hAnsi="Arial" w:cs="Arial"/>
                <w:b/>
                <w:bCs/>
                <w:sz w:val="24"/>
                <w:szCs w:val="24"/>
              </w:rPr>
              <w:t>Пробиотики в рационах</w:t>
            </w:r>
            <w:r w:rsidRPr="00C67F26">
              <w:rPr>
                <w:rFonts w:ascii="Arial" w:hAnsi="Arial" w:cs="Arial"/>
                <w:sz w:val="24"/>
                <w:szCs w:val="24"/>
              </w:rPr>
              <w:t xml:space="preserve"> для кур. Минимизируем воздействие теплового стресса на несушек / А. </w:t>
            </w:r>
            <w:proofErr w:type="spellStart"/>
            <w:r w:rsidRPr="00C67F26">
              <w:rPr>
                <w:rFonts w:ascii="Arial" w:hAnsi="Arial" w:cs="Arial"/>
                <w:sz w:val="24"/>
                <w:szCs w:val="24"/>
              </w:rPr>
              <w:t>Кистина</w:t>
            </w:r>
            <w:proofErr w:type="spellEnd"/>
            <w:r w:rsidRPr="00C67F26">
              <w:rPr>
                <w:rFonts w:ascii="Arial" w:hAnsi="Arial" w:cs="Arial"/>
                <w:sz w:val="24"/>
                <w:szCs w:val="24"/>
              </w:rPr>
              <w:t>, Ю. Прытков, Б. Агеев, Э. Алиева // Животноводство России : научно-практический журнал для руководителей и специалистов АПК. – 2022. – № 11. – С. 8–9.</w:t>
            </w:r>
          </w:p>
          <w:p w14:paraId="74F26588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2DF743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Данные исследований показали, что включение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добавки на основе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>subtilis</w:t>
            </w:r>
            <w:proofErr w:type="spellEnd"/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 рационы для несушек кросса «Браун Ник» позволяет минимизировать потерю продуктивности в жаркий период, не допустить значительного ослабления иммунитета, повысить сохранность птицы и тем</w:t>
            </w:r>
            <w:r w:rsidRPr="00C67F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самым поддерживать интенсивность яйценоскости на оптимальном </w:t>
            </w:r>
            <w:r w:rsidRPr="00C67F26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уровне.</w:t>
            </w:r>
          </w:p>
          <w:p w14:paraId="08738BB4" w14:textId="77777777" w:rsidR="00DD12F1" w:rsidRPr="00C67F26" w:rsidRDefault="00DD12F1" w:rsidP="00C67F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729FCE3F" w14:textId="77777777" w:rsidTr="002C70E8">
        <w:tc>
          <w:tcPr>
            <w:tcW w:w="851" w:type="dxa"/>
          </w:tcPr>
          <w:p w14:paraId="7EEFF26A" w14:textId="77777777" w:rsidR="00DD12F1" w:rsidRPr="0077665A" w:rsidRDefault="00DD12F1" w:rsidP="0024117E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633D2C7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17E">
              <w:rPr>
                <w:rFonts w:ascii="Arial" w:hAnsi="Arial" w:cs="Arial"/>
                <w:b/>
                <w:bCs/>
                <w:sz w:val="24"/>
                <w:szCs w:val="24"/>
              </w:rPr>
              <w:t>Проблема устойчивости микроорганизмов</w:t>
            </w:r>
            <w:r w:rsidRPr="0024117E">
              <w:rPr>
                <w:rFonts w:ascii="Arial" w:hAnsi="Arial" w:cs="Arial"/>
                <w:sz w:val="24"/>
                <w:szCs w:val="24"/>
              </w:rPr>
              <w:t xml:space="preserve"> в птицеводстве: обзор / А. В. Дубровин, Л. А. Ильина, Е. С. Пономарева [и др.] // Птицеводство : научно-производственный журнал. – 2023. – № 2. – С. 31–36.</w:t>
            </w:r>
          </w:p>
          <w:p w14:paraId="1D2A0951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B426EA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Необходимость снижения темпов роста устойчивости бактерий к антибиотикам ставит важные задачи как перед медициной, так и перед сельским хозяйством и ветеринарией, где основная цель лежит в подборе достойной альтернативы методу выращивания птицы с применением антибиотиков, например, использование пробиотиков.</w:t>
            </w:r>
          </w:p>
          <w:p w14:paraId="4A45CB94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5D29A73B" w14:textId="77777777" w:rsidTr="002C70E8">
        <w:tc>
          <w:tcPr>
            <w:tcW w:w="851" w:type="dxa"/>
          </w:tcPr>
          <w:p w14:paraId="77B82CC9" w14:textId="77777777" w:rsidR="00DD12F1" w:rsidRPr="0077665A" w:rsidRDefault="00DD12F1" w:rsidP="0024117E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F9B1C6B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17E">
              <w:rPr>
                <w:rFonts w:ascii="Arial" w:hAnsi="Arial" w:cs="Arial"/>
                <w:b/>
                <w:bCs/>
                <w:sz w:val="24"/>
                <w:szCs w:val="24"/>
              </w:rPr>
              <w:t>Продуктивность ремонтного молодняка</w:t>
            </w:r>
            <w:r w:rsidRPr="0024117E">
              <w:rPr>
                <w:rFonts w:ascii="Arial" w:hAnsi="Arial" w:cs="Arial"/>
                <w:sz w:val="24"/>
                <w:szCs w:val="24"/>
              </w:rPr>
              <w:t xml:space="preserve"> и кур-несушек при использовании в рационе пробиотиков / А. А. Овчинников, Л. Ю. Овчинникова, Ю. В. Матросова [и др.] // Кормление сельскохозяйственных животных и кормопроизводство. – 2021. – № 2. – С. 32–41.</w:t>
            </w:r>
          </w:p>
          <w:p w14:paraId="2C9E2963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A67FD3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Целью исследований являлось сравнение продуктивности при выращивании ремонтного молодняка и кур-несушек родительского стада и использовании в рационе </w:t>
            </w:r>
            <w:proofErr w:type="spellStart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кормовых добавок </w:t>
            </w:r>
            <w:proofErr w:type="spellStart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Левисел</w:t>
            </w:r>
            <w:proofErr w:type="spellEnd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SB Плюс и </w:t>
            </w:r>
            <w:proofErr w:type="spellStart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Целлобактерин</w:t>
            </w:r>
            <w:proofErr w:type="spellEnd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-Т</w:t>
            </w:r>
            <w:r w:rsidRPr="002411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08298B7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3ECAD53C" w14:textId="77777777" w:rsidTr="002C70E8">
        <w:tc>
          <w:tcPr>
            <w:tcW w:w="851" w:type="dxa"/>
          </w:tcPr>
          <w:p w14:paraId="22015AED" w14:textId="77777777" w:rsidR="00DD12F1" w:rsidRPr="0077665A" w:rsidRDefault="00DD12F1" w:rsidP="0024117E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909FD6E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17E">
              <w:rPr>
                <w:rFonts w:ascii="Arial" w:hAnsi="Arial" w:cs="Arial"/>
                <w:b/>
                <w:bCs/>
                <w:sz w:val="24"/>
                <w:szCs w:val="24"/>
              </w:rPr>
              <w:t>Продуктивные качества кур-несушек</w:t>
            </w:r>
            <w:r w:rsidRPr="0024117E">
              <w:rPr>
                <w:rFonts w:ascii="Arial" w:hAnsi="Arial" w:cs="Arial"/>
                <w:sz w:val="24"/>
                <w:szCs w:val="24"/>
              </w:rPr>
              <w:t xml:space="preserve"> на фоне применения комплексного </w:t>
            </w:r>
            <w:proofErr w:type="spellStart"/>
            <w:r w:rsidRPr="0024117E">
              <w:rPr>
                <w:rFonts w:ascii="Arial" w:hAnsi="Arial" w:cs="Arial"/>
                <w:sz w:val="24"/>
                <w:szCs w:val="24"/>
              </w:rPr>
              <w:t>пробиотического</w:t>
            </w:r>
            <w:proofErr w:type="spellEnd"/>
            <w:r w:rsidRPr="0024117E">
              <w:rPr>
                <w:rFonts w:ascii="Arial" w:hAnsi="Arial" w:cs="Arial"/>
                <w:sz w:val="24"/>
                <w:szCs w:val="24"/>
              </w:rPr>
              <w:t xml:space="preserve"> препарата / В. Г. Семенов, В. В. </w:t>
            </w:r>
            <w:proofErr w:type="spellStart"/>
            <w:r w:rsidRPr="0024117E">
              <w:rPr>
                <w:rFonts w:ascii="Arial" w:hAnsi="Arial" w:cs="Arial"/>
                <w:sz w:val="24"/>
                <w:szCs w:val="24"/>
              </w:rPr>
              <w:t>Боронин</w:t>
            </w:r>
            <w:proofErr w:type="spellEnd"/>
            <w:r w:rsidRPr="0024117E">
              <w:rPr>
                <w:rFonts w:ascii="Arial" w:hAnsi="Arial" w:cs="Arial"/>
                <w:sz w:val="24"/>
                <w:szCs w:val="24"/>
              </w:rPr>
              <w:t xml:space="preserve">, Н. Г. Иванов [и др.] // Птица и </w:t>
            </w:r>
            <w:proofErr w:type="spellStart"/>
            <w:r w:rsidRPr="0024117E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24117E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2020. – № 3. – С. 49–51.</w:t>
            </w:r>
          </w:p>
          <w:p w14:paraId="7F4C3BCD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9F1552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дано научно-практическое обоснование влияния комплексного </w:t>
            </w:r>
            <w:proofErr w:type="spellStart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препарата, обладающего выраженной антагонистической активностью против гнилостных бактерий, на продуктивные качества яйценоской породы кур кросса «</w:t>
            </w:r>
            <w:proofErr w:type="spellStart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Декалб</w:t>
            </w:r>
            <w:proofErr w:type="spellEnd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Уайт».</w:t>
            </w:r>
          </w:p>
          <w:p w14:paraId="3401A95B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08F91D9B" w14:textId="77777777" w:rsidTr="002C70E8">
        <w:tc>
          <w:tcPr>
            <w:tcW w:w="851" w:type="dxa"/>
          </w:tcPr>
          <w:p w14:paraId="06633C16" w14:textId="77777777" w:rsidR="00DD12F1" w:rsidRPr="0077665A" w:rsidRDefault="00DD12F1" w:rsidP="0024117E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804D0F1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117E">
              <w:rPr>
                <w:rFonts w:ascii="Arial" w:hAnsi="Arial" w:cs="Arial"/>
                <w:b/>
                <w:bCs/>
                <w:sz w:val="24"/>
                <w:szCs w:val="24"/>
              </w:rPr>
              <w:t>Прытков, Ю.Н.</w:t>
            </w:r>
            <w:r w:rsidRPr="0024117E">
              <w:rPr>
                <w:rFonts w:ascii="Arial" w:hAnsi="Arial" w:cs="Arial"/>
                <w:sz w:val="24"/>
                <w:szCs w:val="24"/>
              </w:rPr>
              <w:t xml:space="preserve"> Использование в рационах молодняка кур кросса «Браун Ник» пробиотика «</w:t>
            </w:r>
            <w:proofErr w:type="spellStart"/>
            <w:r w:rsidRPr="0024117E">
              <w:rPr>
                <w:rFonts w:ascii="Arial" w:hAnsi="Arial" w:cs="Arial"/>
                <w:sz w:val="24"/>
                <w:szCs w:val="24"/>
              </w:rPr>
              <w:t>Целлобактерин</w:t>
            </w:r>
            <w:proofErr w:type="spellEnd"/>
            <w:r w:rsidRPr="0024117E">
              <w:rPr>
                <w:rFonts w:ascii="Arial" w:hAnsi="Arial" w:cs="Arial"/>
                <w:sz w:val="24"/>
                <w:szCs w:val="24"/>
              </w:rPr>
              <w:t>-Т» / Ю. Н. Прытков, Е. В. Бочкарева // Кормление сельскохозяйственных животных и кормопроизводство. – 2022. – № 7. – С. 10–22.</w:t>
            </w:r>
          </w:p>
          <w:p w14:paraId="5BD062D3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6C181C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По результатам исследований отечественных ученых и птицеводов-практиков промышленное применение многофункциональных кормовых добавок на основе полезных бактерий обеспечивает улучшение зоотехнических и экономических показателей выращивания птиц, а также качество получаемой продукции. Целью работы являлось научно-производственное обоснование оптимальной дозировки ферментативного пробиотика «</w:t>
            </w:r>
            <w:proofErr w:type="spellStart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>Целлобактерин</w:t>
            </w:r>
            <w:proofErr w:type="spellEnd"/>
            <w:r w:rsidRPr="0024117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-Т» в рационах молодняка кур яичного направления продуктивности кросса «Браун Ник». </w:t>
            </w:r>
          </w:p>
          <w:p w14:paraId="21E5D3BF" w14:textId="77777777" w:rsidR="00DD12F1" w:rsidRPr="0024117E" w:rsidRDefault="00DD12F1" w:rsidP="002411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18A20882" w14:textId="77777777" w:rsidTr="002C70E8">
        <w:tc>
          <w:tcPr>
            <w:tcW w:w="851" w:type="dxa"/>
          </w:tcPr>
          <w:p w14:paraId="57F18744" w14:textId="77777777" w:rsidR="00DD12F1" w:rsidRPr="0077665A" w:rsidRDefault="00DD12F1" w:rsidP="002877F5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7DF323D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77F5">
              <w:rPr>
                <w:rFonts w:ascii="Arial" w:hAnsi="Arial" w:cs="Arial"/>
                <w:b/>
                <w:bCs/>
                <w:sz w:val="24"/>
                <w:szCs w:val="24"/>
              </w:rPr>
              <w:t>Разумовский, Н.</w:t>
            </w:r>
            <w:r w:rsidRPr="002877F5">
              <w:rPr>
                <w:rFonts w:ascii="Arial" w:hAnsi="Arial" w:cs="Arial"/>
                <w:sz w:val="24"/>
                <w:szCs w:val="24"/>
              </w:rPr>
              <w:t xml:space="preserve"> Нормализуем пищеварение молодняка / Н. Разумовский, Д. Соболев // Животноводство России : научно-практический журнал для руководителей и специалистов АПК. – 2021. – № 10. – С. 40–42.</w:t>
            </w:r>
          </w:p>
          <w:p w14:paraId="789735A2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F18222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При включении в рационы биологически активных веществ (пре- и пробиотиков) в организме телят активизируется белковый, жировой, минеральный и витаминный обмен, укрепляется иммунитет и нормализуется пищеварение. В результате повышается скорость роста молодняка и увеличиваются приросты его живой массы.</w:t>
            </w:r>
          </w:p>
          <w:p w14:paraId="5B1A3CF9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40D36569" w14:textId="77777777" w:rsidTr="002C70E8">
        <w:tc>
          <w:tcPr>
            <w:tcW w:w="851" w:type="dxa"/>
          </w:tcPr>
          <w:p w14:paraId="1B2D13DC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B5F8DFA" w14:textId="77777777" w:rsidR="00DD12F1" w:rsidRDefault="00DD12F1" w:rsidP="002730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Сичкар</w:t>
            </w:r>
            <w:proofErr w:type="spellEnd"/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, Н.В.</w:t>
            </w:r>
            <w:r w:rsidRPr="004B1E87">
              <w:rPr>
                <w:rFonts w:ascii="Arial" w:hAnsi="Arial" w:cs="Arial"/>
                <w:sz w:val="24"/>
                <w:szCs w:val="24"/>
              </w:rPr>
              <w:t xml:space="preserve"> Эффективность использования кормовых пробиотиков в рационах </w:t>
            </w:r>
            <w:proofErr w:type="spellStart"/>
            <w:r w:rsidRPr="004B1E87">
              <w:rPr>
                <w:rFonts w:ascii="Arial" w:hAnsi="Arial" w:cs="Arial"/>
                <w:sz w:val="24"/>
                <w:szCs w:val="24"/>
              </w:rPr>
              <w:t>лактирующих</w:t>
            </w:r>
            <w:proofErr w:type="spellEnd"/>
            <w:r w:rsidRPr="004B1E87">
              <w:rPr>
                <w:rFonts w:ascii="Arial" w:hAnsi="Arial" w:cs="Arial"/>
                <w:sz w:val="24"/>
                <w:szCs w:val="24"/>
              </w:rPr>
              <w:t xml:space="preserve"> коров / Н. В. </w:t>
            </w:r>
            <w:proofErr w:type="spellStart"/>
            <w:r w:rsidRPr="004B1E87">
              <w:rPr>
                <w:rFonts w:ascii="Arial" w:hAnsi="Arial" w:cs="Arial"/>
                <w:sz w:val="24"/>
                <w:szCs w:val="24"/>
              </w:rPr>
              <w:t>Сичкар</w:t>
            </w:r>
            <w:proofErr w:type="spellEnd"/>
            <w:r w:rsidRPr="004B1E87">
              <w:rPr>
                <w:rFonts w:ascii="Arial" w:hAnsi="Arial" w:cs="Arial"/>
                <w:sz w:val="24"/>
                <w:szCs w:val="24"/>
              </w:rPr>
              <w:t xml:space="preserve">, И. В. </w:t>
            </w:r>
            <w:proofErr w:type="spellStart"/>
            <w:r w:rsidRPr="004B1E87">
              <w:rPr>
                <w:rFonts w:ascii="Arial" w:hAnsi="Arial" w:cs="Arial"/>
                <w:sz w:val="24"/>
                <w:szCs w:val="24"/>
              </w:rPr>
              <w:t>Каешова</w:t>
            </w:r>
            <w:proofErr w:type="spellEnd"/>
            <w:r w:rsidRPr="004B1E87">
              <w:rPr>
                <w:rFonts w:ascii="Arial" w:hAnsi="Arial" w:cs="Arial"/>
                <w:sz w:val="24"/>
                <w:szCs w:val="24"/>
              </w:rPr>
              <w:t>, В.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1E87">
              <w:rPr>
                <w:rFonts w:ascii="Arial" w:hAnsi="Arial" w:cs="Arial"/>
                <w:sz w:val="24"/>
                <w:szCs w:val="24"/>
              </w:rPr>
              <w:t xml:space="preserve">В. Ляшенко // Вестник Ульяновской государственной сельскохозяйственной академии.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4B1E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C4B09">
              <w:rPr>
                <w:rFonts w:ascii="Arial" w:hAnsi="Arial" w:cs="Arial"/>
                <w:spacing w:val="-2"/>
                <w:sz w:val="24"/>
                <w:szCs w:val="24"/>
              </w:rPr>
              <w:t xml:space="preserve">2023. – № 4 (64). – С. 136–141. – URL: </w:t>
            </w:r>
            <w:hyperlink r:id="rId31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https://e.lanbook.com/journal/issue/351362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1E87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3C4B09">
              <w:rPr>
                <w:rFonts w:ascii="Arial" w:hAnsi="Arial" w:cs="Arial"/>
                <w:sz w:val="24"/>
                <w:szCs w:val="24"/>
              </w:rPr>
              <w:t>–</w:t>
            </w:r>
            <w:r w:rsidRPr="004B1E87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4B1E87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4B1E87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0BD68C5C" w14:textId="77777777" w:rsidR="00DD12F1" w:rsidRPr="004B1E87" w:rsidRDefault="00DD12F1" w:rsidP="00411AC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0850EB19" w14:textId="77777777" w:rsidTr="002C70E8">
        <w:tc>
          <w:tcPr>
            <w:tcW w:w="851" w:type="dxa"/>
          </w:tcPr>
          <w:p w14:paraId="08E64BA2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5F03B34" w14:textId="77777777" w:rsidR="00DD12F1" w:rsidRDefault="00DD12F1" w:rsidP="00ED7D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Стрельцов, В.А.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лияние </w:t>
            </w:r>
            <w:proofErr w:type="spellStart"/>
            <w:r w:rsidRPr="0009531A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09531A">
              <w:rPr>
                <w:rFonts w:ascii="Arial" w:hAnsi="Arial" w:cs="Arial"/>
                <w:sz w:val="24"/>
                <w:szCs w:val="24"/>
              </w:rPr>
              <w:t xml:space="preserve"> кормовой добавки на продуктивность цыплят-бройлеров / В. А. Стрельцов, А. П. </w:t>
            </w:r>
            <w:proofErr w:type="spellStart"/>
            <w:r w:rsidRPr="0009531A">
              <w:rPr>
                <w:rFonts w:ascii="Arial" w:hAnsi="Arial" w:cs="Arial"/>
                <w:sz w:val="24"/>
                <w:szCs w:val="24"/>
              </w:rPr>
              <w:t>Фищук</w:t>
            </w:r>
            <w:proofErr w:type="spellEnd"/>
            <w:r w:rsidRPr="0009531A">
              <w:rPr>
                <w:rFonts w:ascii="Arial" w:hAnsi="Arial" w:cs="Arial"/>
                <w:sz w:val="24"/>
                <w:szCs w:val="24"/>
              </w:rPr>
              <w:t xml:space="preserve"> // Вестник Брянской государственной сельскохозяйственной академии.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 2021.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 № 4. 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 С. 52</w:t>
            </w:r>
            <w:r w:rsidRPr="00475D18">
              <w:rPr>
                <w:rFonts w:ascii="Arial" w:hAnsi="Arial" w:cs="Arial"/>
                <w:sz w:val="24"/>
                <w:szCs w:val="24"/>
              </w:rPr>
              <w:t>–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59.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32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https://e.lanbook.com/journal/issue/349076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9531A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09531A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09531A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6C1BF9F4" w14:textId="77777777" w:rsidR="00DD12F1" w:rsidRPr="00207B1B" w:rsidRDefault="00DD12F1" w:rsidP="00ED7D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332045CB" w14:textId="77777777" w:rsidTr="002C70E8">
        <w:tc>
          <w:tcPr>
            <w:tcW w:w="851" w:type="dxa"/>
          </w:tcPr>
          <w:p w14:paraId="2357CF76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ABEB03D" w14:textId="77777777" w:rsidR="00DD12F1" w:rsidRDefault="00DD12F1" w:rsidP="00CC31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Требухов</w:t>
            </w:r>
            <w:proofErr w:type="spellEnd"/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, А.В.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 Иммунологический статус крови и молока у коров после применения пробиотика / А. В. </w:t>
            </w:r>
            <w:proofErr w:type="spellStart"/>
            <w:r w:rsidRPr="00802EE6">
              <w:rPr>
                <w:rFonts w:ascii="Arial" w:hAnsi="Arial" w:cs="Arial"/>
                <w:sz w:val="24"/>
                <w:szCs w:val="24"/>
              </w:rPr>
              <w:t>Требухов</w:t>
            </w:r>
            <w:proofErr w:type="spellEnd"/>
            <w:r w:rsidRPr="00802EE6">
              <w:rPr>
                <w:rFonts w:ascii="Arial" w:hAnsi="Arial" w:cs="Arial"/>
                <w:sz w:val="24"/>
                <w:szCs w:val="24"/>
              </w:rPr>
              <w:t xml:space="preserve">, С. А. </w:t>
            </w:r>
            <w:proofErr w:type="spellStart"/>
            <w:r w:rsidRPr="00802EE6">
              <w:rPr>
                <w:rFonts w:ascii="Arial" w:hAnsi="Arial" w:cs="Arial"/>
                <w:sz w:val="24"/>
                <w:szCs w:val="24"/>
              </w:rPr>
              <w:t>Утц</w:t>
            </w:r>
            <w:proofErr w:type="spellEnd"/>
            <w:r w:rsidRPr="00802EE6">
              <w:rPr>
                <w:rFonts w:ascii="Arial" w:hAnsi="Arial" w:cs="Arial"/>
                <w:sz w:val="24"/>
                <w:szCs w:val="24"/>
              </w:rPr>
              <w:t xml:space="preserve"> // Вестник Ульяновской государственной сельскохозяйственной академии.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 № 2.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 С. 135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802EE6">
              <w:rPr>
                <w:rFonts w:ascii="Arial" w:hAnsi="Arial" w:cs="Arial"/>
                <w:sz w:val="24"/>
                <w:szCs w:val="24"/>
              </w:rPr>
              <w:t>140.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33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https://e.lanbook.com/journal/issue/332726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802EE6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802EE6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802EE6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007C1438" w14:textId="77777777" w:rsidR="00DD12F1" w:rsidRPr="00802EE6" w:rsidRDefault="00DD12F1" w:rsidP="00CC31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77665A" w14:paraId="653F8DDC" w14:textId="77777777" w:rsidTr="002C70E8">
        <w:tc>
          <w:tcPr>
            <w:tcW w:w="851" w:type="dxa"/>
          </w:tcPr>
          <w:p w14:paraId="78223EFB" w14:textId="77777777" w:rsidR="00DD12F1" w:rsidRPr="0077665A" w:rsidRDefault="00DD12F1" w:rsidP="002877F5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4D71E67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77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Фархутдинова, А.Р. </w:t>
            </w:r>
            <w:r w:rsidRPr="002877F5">
              <w:rPr>
                <w:rFonts w:ascii="Arial" w:hAnsi="Arial" w:cs="Arial"/>
                <w:sz w:val="24"/>
                <w:szCs w:val="24"/>
              </w:rPr>
              <w:t xml:space="preserve">Эффективность использования в рационах коров </w:t>
            </w:r>
            <w:proofErr w:type="spellStart"/>
            <w:r w:rsidRPr="002877F5">
              <w:rPr>
                <w:rFonts w:ascii="Arial" w:hAnsi="Arial" w:cs="Arial"/>
                <w:sz w:val="24"/>
                <w:szCs w:val="24"/>
              </w:rPr>
              <w:t>пробиотического</w:t>
            </w:r>
            <w:proofErr w:type="spellEnd"/>
            <w:r w:rsidRPr="002877F5">
              <w:rPr>
                <w:rFonts w:ascii="Arial" w:hAnsi="Arial" w:cs="Arial"/>
                <w:sz w:val="24"/>
                <w:szCs w:val="24"/>
              </w:rPr>
              <w:t xml:space="preserve"> препарата «Байкал ЭМ 1» / А. Р. Фархутдинова, М. Г. Маликова // Кормление сельскохозяйственных животных и кормопроизводство. – 2020. – № 4. – С. 27–34.</w:t>
            </w:r>
          </w:p>
          <w:p w14:paraId="5BB63759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763AAE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Среди кормовых добавок большой интерес вызывают используемые в животноводстве пробиотики, содержащие живые микроорганизмы, относящиеся к нормальной, физиологически обоснованной микрофлоре кишечного тракта и положительно влияющие на организм животного. Цель работы – установить оптимальные дозы скармливания </w:t>
            </w:r>
            <w:proofErr w:type="spellStart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«Байкал ЭМ 1» в рационах сухостойных и </w:t>
            </w:r>
            <w:proofErr w:type="spellStart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лактирующих</w:t>
            </w:r>
            <w:proofErr w:type="spellEnd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коров в связи с эффективностью производства молока. </w:t>
            </w:r>
          </w:p>
          <w:p w14:paraId="6AB60DE2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69479B66" w14:textId="77777777" w:rsidTr="002C70E8">
        <w:tc>
          <w:tcPr>
            <w:tcW w:w="851" w:type="dxa"/>
          </w:tcPr>
          <w:p w14:paraId="52322D4D" w14:textId="77777777" w:rsidR="00DD12F1" w:rsidRPr="0077665A" w:rsidRDefault="00DD12F1" w:rsidP="002877F5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A00D0E4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77F5">
              <w:rPr>
                <w:rFonts w:ascii="Arial" w:hAnsi="Arial" w:cs="Arial"/>
                <w:b/>
                <w:bCs/>
                <w:sz w:val="24"/>
                <w:szCs w:val="24"/>
              </w:rPr>
              <w:t>Хабиров, А.Ф.</w:t>
            </w:r>
            <w:r w:rsidRPr="002877F5">
              <w:rPr>
                <w:rFonts w:ascii="Arial" w:hAnsi="Arial" w:cs="Arial"/>
                <w:sz w:val="24"/>
                <w:szCs w:val="24"/>
              </w:rPr>
              <w:t xml:space="preserve"> Сравнительная эффективность использования различных пробиотиков в кормлении гусят-бройлеров / А. Ф. Хабиров, Р. Х. </w:t>
            </w:r>
            <w:proofErr w:type="spellStart"/>
            <w:r w:rsidRPr="002877F5">
              <w:rPr>
                <w:rFonts w:ascii="Arial" w:hAnsi="Arial" w:cs="Arial"/>
                <w:sz w:val="24"/>
                <w:szCs w:val="24"/>
              </w:rPr>
              <w:t>Авзалов</w:t>
            </w:r>
            <w:proofErr w:type="spellEnd"/>
            <w:r w:rsidRPr="002877F5">
              <w:rPr>
                <w:rFonts w:ascii="Arial" w:hAnsi="Arial" w:cs="Arial"/>
                <w:sz w:val="24"/>
                <w:szCs w:val="24"/>
              </w:rPr>
              <w:t xml:space="preserve">, Г. Р. </w:t>
            </w:r>
            <w:proofErr w:type="spellStart"/>
            <w:r w:rsidRPr="002877F5">
              <w:rPr>
                <w:rFonts w:ascii="Arial" w:hAnsi="Arial" w:cs="Arial"/>
                <w:sz w:val="24"/>
                <w:szCs w:val="24"/>
              </w:rPr>
              <w:t>Цапалова</w:t>
            </w:r>
            <w:proofErr w:type="spellEnd"/>
            <w:r w:rsidRPr="002877F5">
              <w:rPr>
                <w:rFonts w:ascii="Arial" w:hAnsi="Arial" w:cs="Arial"/>
                <w:sz w:val="24"/>
                <w:szCs w:val="24"/>
              </w:rPr>
              <w:t xml:space="preserve"> // Достижения науки и техники АПК : теоретический и научно-практический журнал. – 2023. – № 3. – С. 44–49.</w:t>
            </w:r>
          </w:p>
          <w:p w14:paraId="3C5AA693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B536E1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Исследований проводили с целью оценки физиолого-биохимических и продуктивных показателей гусят при введении в рацион </w:t>
            </w:r>
            <w:proofErr w:type="spellStart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добавок на основе микроорганизмов рода </w:t>
            </w:r>
            <w:proofErr w:type="spellStart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Bacillus</w:t>
            </w:r>
            <w:proofErr w:type="spellEnd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Lactobacillus</w:t>
            </w:r>
            <w:proofErr w:type="spellEnd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>Bifidobacterium</w:t>
            </w:r>
            <w:proofErr w:type="spellEnd"/>
            <w:r w:rsidRPr="002877F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. Для постановки эксперимента сформировали три группы по 30 гусят в суточном возрасте. Выращивание напольное, до 63-суточного возраста. </w:t>
            </w:r>
          </w:p>
          <w:p w14:paraId="4F076201" w14:textId="77777777" w:rsidR="00DD12F1" w:rsidRPr="002877F5" w:rsidRDefault="00DD12F1" w:rsidP="002877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0D6474EE" w14:textId="77777777" w:rsidTr="002C70E8">
        <w:tc>
          <w:tcPr>
            <w:tcW w:w="851" w:type="dxa"/>
          </w:tcPr>
          <w:p w14:paraId="7B218C7D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117A1F4" w14:textId="77777777" w:rsidR="00DD12F1" w:rsidRDefault="00DD12F1" w:rsidP="00A472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B43CE">
              <w:rPr>
                <w:rFonts w:ascii="Arial" w:hAnsi="Arial" w:cs="Arial"/>
                <w:b/>
                <w:bCs/>
                <w:sz w:val="24"/>
                <w:szCs w:val="24"/>
              </w:rPr>
              <w:t>Хайрова</w:t>
            </w:r>
            <w:proofErr w:type="spellEnd"/>
            <w:r w:rsidRPr="00EB43CE">
              <w:rPr>
                <w:rFonts w:ascii="Arial" w:hAnsi="Arial" w:cs="Arial"/>
                <w:b/>
                <w:bCs/>
                <w:sz w:val="24"/>
                <w:szCs w:val="24"/>
              </w:rPr>
              <w:t>, И.М.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 Оценка влияния пробиотиков </w:t>
            </w:r>
            <w:proofErr w:type="spellStart"/>
            <w:r w:rsidRPr="0069767D">
              <w:rPr>
                <w:rFonts w:ascii="Arial" w:hAnsi="Arial" w:cs="Arial"/>
                <w:sz w:val="24"/>
                <w:szCs w:val="24"/>
              </w:rPr>
              <w:t>Еscherichia</w:t>
            </w:r>
            <w:proofErr w:type="spellEnd"/>
            <w:r w:rsidRPr="0069767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9767D">
              <w:rPr>
                <w:rFonts w:ascii="Arial" w:hAnsi="Arial" w:cs="Arial"/>
                <w:sz w:val="24"/>
                <w:szCs w:val="24"/>
              </w:rPr>
              <w:t>Coli</w:t>
            </w:r>
            <w:proofErr w:type="spellEnd"/>
            <w:r w:rsidRPr="0069767D">
              <w:rPr>
                <w:rFonts w:ascii="Arial" w:hAnsi="Arial" w:cs="Arial"/>
                <w:sz w:val="24"/>
                <w:szCs w:val="24"/>
              </w:rPr>
              <w:t xml:space="preserve"> М-17 и «Ветом 1.1» на сохранность телят симментальской породы / И. М. </w:t>
            </w:r>
            <w:proofErr w:type="spellStart"/>
            <w:r w:rsidRPr="0069767D">
              <w:rPr>
                <w:rFonts w:ascii="Arial" w:hAnsi="Arial" w:cs="Arial"/>
                <w:sz w:val="24"/>
                <w:szCs w:val="24"/>
              </w:rPr>
              <w:t>Хайрова</w:t>
            </w:r>
            <w:proofErr w:type="spellEnd"/>
            <w:r w:rsidRPr="0069767D">
              <w:rPr>
                <w:rFonts w:ascii="Arial" w:hAnsi="Arial" w:cs="Arial"/>
                <w:sz w:val="24"/>
                <w:szCs w:val="24"/>
              </w:rPr>
              <w:t xml:space="preserve">, О. Г. Петрова, М. И. </w:t>
            </w:r>
            <w:proofErr w:type="spellStart"/>
            <w:r w:rsidRPr="0069767D">
              <w:rPr>
                <w:rFonts w:ascii="Arial" w:hAnsi="Arial" w:cs="Arial"/>
                <w:sz w:val="24"/>
                <w:szCs w:val="24"/>
              </w:rPr>
              <w:t>Барашкин</w:t>
            </w:r>
            <w:proofErr w:type="spellEnd"/>
            <w:r w:rsidRPr="0069767D">
              <w:rPr>
                <w:rFonts w:ascii="Arial" w:hAnsi="Arial" w:cs="Arial"/>
                <w:sz w:val="24"/>
                <w:szCs w:val="24"/>
              </w:rPr>
              <w:t xml:space="preserve"> // Известия Дагестанского ГАУ.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 2024.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 № 21.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 С. 175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9767D">
              <w:rPr>
                <w:rFonts w:ascii="Arial" w:hAnsi="Arial" w:cs="Arial"/>
                <w:sz w:val="24"/>
                <w:szCs w:val="24"/>
              </w:rPr>
              <w:t>181.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34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https://e.lanbook.com/journal/issue/353699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EB43CE">
              <w:rPr>
                <w:rFonts w:ascii="Arial" w:hAnsi="Arial" w:cs="Arial"/>
                <w:sz w:val="24"/>
                <w:szCs w:val="24"/>
              </w:rPr>
              <w:t>–</w:t>
            </w:r>
            <w:r w:rsidRPr="0069767D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69767D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69767D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12ACE1F0" w14:textId="77777777" w:rsidR="00DD12F1" w:rsidRPr="00207B1B" w:rsidRDefault="00DD12F1" w:rsidP="00A472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7B86232F" w14:textId="77777777" w:rsidTr="002C70E8">
        <w:tc>
          <w:tcPr>
            <w:tcW w:w="851" w:type="dxa"/>
          </w:tcPr>
          <w:p w14:paraId="61E67F8A" w14:textId="77777777" w:rsidR="00DD12F1" w:rsidRPr="0077665A" w:rsidRDefault="00DD12F1" w:rsidP="0014575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2B7A9FF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575B">
              <w:rPr>
                <w:rFonts w:ascii="Arial" w:hAnsi="Arial" w:cs="Arial"/>
                <w:b/>
                <w:bCs/>
                <w:sz w:val="24"/>
                <w:szCs w:val="24"/>
              </w:rPr>
              <w:t>Хаустов, В.Н.</w:t>
            </w:r>
            <w:r w:rsidRPr="0014575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Пробиотический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 xml:space="preserve"> препарат «Пропионовый» в рационах цыплят-бройлеров / В. Н. Хаустов, Т. Н. Орлова // Кормление сельскохозяйственных животных и кормопроизводство. – 2021. – № 9. – С. 14–32.</w:t>
            </w:r>
          </w:p>
          <w:p w14:paraId="3B0185D0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773ECD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 xml:space="preserve">Цель работы заключалась в изучении влияния </w:t>
            </w:r>
            <w:proofErr w:type="spellStart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пробиотического</w:t>
            </w:r>
            <w:proofErr w:type="spellEnd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«Пропионовый» на продуктивные качества и физиологическое состояние цыплят-бройлеров. Экспериментальные исследования проведены в условиях ООО «Кузбасский бройлер» Кемеровской области. Объектом исследования являлись цыплята-бройлеры кросса </w:t>
            </w:r>
            <w:proofErr w:type="spellStart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>Hubbard</w:t>
            </w:r>
            <w:proofErr w:type="spellEnd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ISA F-15. </w:t>
            </w:r>
          </w:p>
          <w:p w14:paraId="2DB107D4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44EF218A" w14:textId="77777777" w:rsidTr="002C70E8">
        <w:tc>
          <w:tcPr>
            <w:tcW w:w="851" w:type="dxa"/>
          </w:tcPr>
          <w:p w14:paraId="6400B3BD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09FC48A2" w14:textId="77777777" w:rsidR="00DD12F1" w:rsidRDefault="00DD12F1" w:rsidP="00C53CD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4A8A">
              <w:rPr>
                <w:rFonts w:ascii="Arial" w:hAnsi="Arial" w:cs="Arial"/>
                <w:b/>
                <w:bCs/>
                <w:sz w:val="24"/>
                <w:szCs w:val="24"/>
              </w:rPr>
              <w:t>Химичева, С.Н.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 Физиологическое и зоотехническое обоснование использования пробиотиков при выращивании телят / С. Н. Химичева, С. В. Мошкина // Вестник Ульяновской государственной сельскохозяйственной академии.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 2022.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 № 3.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 С. 203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1E4C0C">
              <w:rPr>
                <w:rFonts w:ascii="Arial" w:hAnsi="Arial" w:cs="Arial"/>
                <w:sz w:val="24"/>
                <w:szCs w:val="24"/>
              </w:rPr>
              <w:t>207.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35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https://e.lanbook.com/journal/issue/332729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26711B">
              <w:rPr>
                <w:rFonts w:ascii="Arial" w:hAnsi="Arial" w:cs="Arial"/>
                <w:sz w:val="24"/>
                <w:szCs w:val="24"/>
              </w:rPr>
              <w:t>–</w:t>
            </w:r>
            <w:r w:rsidRPr="001E4C0C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1E4C0C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1E4C0C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2E7B22B4" w14:textId="77777777" w:rsidR="00DD12F1" w:rsidRPr="001E4C0C" w:rsidRDefault="00DD12F1" w:rsidP="00C53CD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DD12F1" w:rsidRPr="0051793A" w14:paraId="65A7BB4D" w14:textId="77777777" w:rsidTr="002C70E8">
        <w:tc>
          <w:tcPr>
            <w:tcW w:w="851" w:type="dxa"/>
          </w:tcPr>
          <w:p w14:paraId="24E69648" w14:textId="77777777" w:rsidR="00DD12F1" w:rsidRPr="0051793A" w:rsidRDefault="00DD12F1" w:rsidP="00C22466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D201841" w14:textId="77777777" w:rsidR="00DD12F1" w:rsidRDefault="00DD12F1" w:rsidP="008857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35F48">
              <w:rPr>
                <w:rFonts w:ascii="Arial" w:hAnsi="Arial" w:cs="Arial"/>
                <w:b/>
                <w:bCs/>
                <w:sz w:val="24"/>
                <w:szCs w:val="24"/>
              </w:rPr>
              <w:t>Хоггуи</w:t>
            </w:r>
            <w:proofErr w:type="spellEnd"/>
            <w:r w:rsidRPr="00435F48">
              <w:rPr>
                <w:rFonts w:ascii="Arial" w:hAnsi="Arial" w:cs="Arial"/>
                <w:b/>
                <w:bCs/>
                <w:sz w:val="24"/>
                <w:szCs w:val="24"/>
              </w:rPr>
              <w:t>, М.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 Качество молока и динамика продуктивности коров при использовании в рационах пробиотиков и цеолита / М. </w:t>
            </w:r>
            <w:proofErr w:type="spellStart"/>
            <w:r w:rsidRPr="00AC5C54">
              <w:rPr>
                <w:rFonts w:ascii="Arial" w:hAnsi="Arial" w:cs="Arial"/>
                <w:sz w:val="24"/>
                <w:szCs w:val="24"/>
              </w:rPr>
              <w:t>Хоггуи</w:t>
            </w:r>
            <w:proofErr w:type="spellEnd"/>
            <w:r w:rsidRPr="00AC5C54">
              <w:rPr>
                <w:rFonts w:ascii="Arial" w:hAnsi="Arial" w:cs="Arial"/>
                <w:sz w:val="24"/>
                <w:szCs w:val="24"/>
              </w:rPr>
              <w:t xml:space="preserve">, Е. О. Крупин, М. К. Гайнуллина // Ученые записки Казанской государственной академии ветеринарной медицины им. Н.Э. Баумана.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 2023.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 № 2.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 С. 292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AC5C54">
              <w:rPr>
                <w:rFonts w:ascii="Arial" w:hAnsi="Arial" w:cs="Arial"/>
                <w:sz w:val="24"/>
                <w:szCs w:val="24"/>
              </w:rPr>
              <w:t>298.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 URL: </w:t>
            </w:r>
            <w:hyperlink r:id="rId36" w:history="1">
              <w:r w:rsidRPr="00151C6F">
                <w:rPr>
                  <w:rStyle w:val="a7"/>
                  <w:rFonts w:ascii="Arial" w:hAnsi="Arial" w:cs="Arial"/>
                  <w:sz w:val="24"/>
                  <w:szCs w:val="24"/>
                </w:rPr>
                <w:t>https://e.lanbook.com/journal/issue/333464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(дата обращения: 24.05.2024). </w:t>
            </w:r>
            <w:r w:rsidRPr="00435F48">
              <w:rPr>
                <w:rFonts w:ascii="Arial" w:hAnsi="Arial" w:cs="Arial"/>
                <w:sz w:val="24"/>
                <w:szCs w:val="24"/>
              </w:rPr>
              <w:t>–</w:t>
            </w:r>
            <w:r w:rsidRPr="00AC5C54">
              <w:rPr>
                <w:rFonts w:ascii="Arial" w:hAnsi="Arial" w:cs="Arial"/>
                <w:sz w:val="24"/>
                <w:szCs w:val="24"/>
              </w:rPr>
              <w:t xml:space="preserve"> Режим доступа: для </w:t>
            </w:r>
            <w:proofErr w:type="spellStart"/>
            <w:r w:rsidRPr="00AC5C54">
              <w:rPr>
                <w:rFonts w:ascii="Arial" w:hAnsi="Arial" w:cs="Arial"/>
                <w:sz w:val="24"/>
                <w:szCs w:val="24"/>
              </w:rPr>
              <w:t>авториз</w:t>
            </w:r>
            <w:proofErr w:type="spellEnd"/>
            <w:r w:rsidRPr="00AC5C54">
              <w:rPr>
                <w:rFonts w:ascii="Arial" w:hAnsi="Arial" w:cs="Arial"/>
                <w:sz w:val="24"/>
                <w:szCs w:val="24"/>
              </w:rPr>
              <w:t>. пользователей.</w:t>
            </w:r>
          </w:p>
          <w:p w14:paraId="134F5620" w14:textId="77777777" w:rsidR="00DD12F1" w:rsidRPr="00207B1B" w:rsidRDefault="00DD12F1" w:rsidP="008857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2F1" w:rsidRPr="0077665A" w14:paraId="52B5EC48" w14:textId="77777777" w:rsidTr="002C70E8">
        <w:tc>
          <w:tcPr>
            <w:tcW w:w="851" w:type="dxa"/>
          </w:tcPr>
          <w:p w14:paraId="6EC96338" w14:textId="77777777" w:rsidR="00DD12F1" w:rsidRPr="0077665A" w:rsidRDefault="00DD12F1" w:rsidP="0014575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EF04AEA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4575B">
              <w:rPr>
                <w:rFonts w:ascii="Arial" w:hAnsi="Arial" w:cs="Arial"/>
                <w:b/>
                <w:bCs/>
                <w:sz w:val="24"/>
                <w:szCs w:val="24"/>
              </w:rPr>
              <w:t>Шитенкова</w:t>
            </w:r>
            <w:proofErr w:type="spellEnd"/>
            <w:r w:rsidRPr="001457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Н.А. </w:t>
            </w:r>
            <w:r w:rsidRPr="0014575B">
              <w:rPr>
                <w:rFonts w:ascii="Arial" w:hAnsi="Arial" w:cs="Arial"/>
                <w:sz w:val="24"/>
                <w:szCs w:val="24"/>
              </w:rPr>
              <w:t xml:space="preserve">Влияние селена и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пробиотической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 xml:space="preserve"> добавки на перевариваемость и использование питательных веществ рациона цыплятами-бройлерами / Н. А.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Шитенкова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 xml:space="preserve">, В. В. Саломатин, Т. В.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Коноблей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 xml:space="preserve"> // Птица и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птицепродукты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 xml:space="preserve"> : отраслевой научно-производственный журнал. – 2022. – № 4. – С. 48–50.</w:t>
            </w:r>
          </w:p>
          <w:p w14:paraId="2376B852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89D5F1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представлены результаты исследований влияния </w:t>
            </w:r>
            <w:proofErr w:type="spellStart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>селенсодержащего</w:t>
            </w:r>
            <w:proofErr w:type="spellEnd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препарата с разными дозами </w:t>
            </w:r>
            <w:proofErr w:type="spellStart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пробиотической</w:t>
            </w:r>
            <w:proofErr w:type="spellEnd"/>
            <w:r w:rsidRPr="0014575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добавки на перевариваемость и использование питательных веществ рациона цыплятами-бройлерами.</w:t>
            </w:r>
          </w:p>
          <w:p w14:paraId="6EE14235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795FDE2E" w14:textId="77777777" w:rsidTr="002C70E8">
        <w:tc>
          <w:tcPr>
            <w:tcW w:w="851" w:type="dxa"/>
          </w:tcPr>
          <w:p w14:paraId="283657E8" w14:textId="77777777" w:rsidR="00DD12F1" w:rsidRPr="0077665A" w:rsidRDefault="00DD12F1" w:rsidP="0014575B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7D71947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575B">
              <w:rPr>
                <w:rFonts w:ascii="Arial" w:hAnsi="Arial" w:cs="Arial"/>
                <w:b/>
                <w:bCs/>
                <w:sz w:val="24"/>
                <w:szCs w:val="24"/>
              </w:rPr>
              <w:t>Эффективность комбинирования пробиотиков</w:t>
            </w:r>
            <w:r w:rsidRPr="0014575B">
              <w:rPr>
                <w:rFonts w:ascii="Arial" w:hAnsi="Arial" w:cs="Arial"/>
                <w:sz w:val="24"/>
                <w:szCs w:val="24"/>
              </w:rPr>
              <w:t xml:space="preserve"> с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фитобиотиками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 xml:space="preserve"> в рационе птицы: анализ литературных данных / И. В. Правдин, Л. З. Кравцова, В. Т. </w:t>
            </w:r>
            <w:proofErr w:type="spellStart"/>
            <w:r w:rsidRPr="0014575B">
              <w:rPr>
                <w:rFonts w:ascii="Arial" w:hAnsi="Arial" w:cs="Arial"/>
                <w:sz w:val="24"/>
                <w:szCs w:val="24"/>
              </w:rPr>
              <w:t>Толегенова</w:t>
            </w:r>
            <w:proofErr w:type="spellEnd"/>
            <w:r w:rsidRPr="0014575B">
              <w:rPr>
                <w:rFonts w:ascii="Arial" w:hAnsi="Arial" w:cs="Arial"/>
                <w:sz w:val="24"/>
                <w:szCs w:val="24"/>
              </w:rPr>
              <w:t>, Н. А. Ушакова // Птицеводство : научно-производственный журнал. – 2023. – № 1. – С. 22–27.</w:t>
            </w:r>
          </w:p>
          <w:p w14:paraId="21F182E6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377DAE" w14:textId="77777777" w:rsidR="00DD12F1" w:rsidRPr="00A325E3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Перспективно новое поколение кормовых пробиотиков, эффективность которых повышается при сохранении метаболитов и клеточных компонентов, образовании защитной биопленки на носителе, а также их комбинировании с </w:t>
            </w:r>
            <w:proofErr w:type="spellStart"/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>фитобиотиками</w:t>
            </w:r>
            <w:proofErr w:type="spellEnd"/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. Эффективность сочетания в кормовых добавках пробиотиков с фитогенными компонентами зависит от свойств бактерий и от состава используемых растений. На примере препаратов ДБА </w:t>
            </w:r>
            <w:proofErr w:type="spellStart"/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>ПроСтор</w:t>
            </w:r>
            <w:proofErr w:type="spellEnd"/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>ГербаСтор</w:t>
            </w:r>
            <w:proofErr w:type="spellEnd"/>
            <w:r w:rsidRPr="00A325E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показано, какое влияние оказывают эти комбинированные препараты на продуктивность птицы и качество получаемого мяса. </w:t>
            </w:r>
          </w:p>
          <w:p w14:paraId="70DD6B07" w14:textId="77777777" w:rsidR="00DD12F1" w:rsidRPr="0014575B" w:rsidRDefault="00DD12F1" w:rsidP="001457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D12F1" w:rsidRPr="0077665A" w14:paraId="390ACF11" w14:textId="77777777" w:rsidTr="002C70E8">
        <w:tc>
          <w:tcPr>
            <w:tcW w:w="851" w:type="dxa"/>
          </w:tcPr>
          <w:p w14:paraId="6DDB879D" w14:textId="77777777" w:rsidR="00DD12F1" w:rsidRPr="0077665A" w:rsidRDefault="00DD12F1" w:rsidP="00C22466">
            <w:pPr>
              <w:pStyle w:val="a6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19EE8A73" w14:textId="77777777" w:rsidR="00DD12F1" w:rsidRPr="007F6131" w:rsidRDefault="00DD12F1" w:rsidP="007F61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F6131">
              <w:rPr>
                <w:rFonts w:ascii="Arial" w:hAnsi="Arial" w:cs="Arial"/>
                <w:b/>
                <w:bCs/>
                <w:sz w:val="24"/>
                <w:szCs w:val="24"/>
              </w:rPr>
              <w:t>Явников</w:t>
            </w:r>
            <w:proofErr w:type="spellEnd"/>
            <w:r w:rsidRPr="007F6131">
              <w:rPr>
                <w:rFonts w:ascii="Arial" w:hAnsi="Arial" w:cs="Arial"/>
                <w:b/>
                <w:bCs/>
                <w:sz w:val="24"/>
                <w:szCs w:val="24"/>
              </w:rPr>
              <w:t>, Н.В.</w:t>
            </w:r>
            <w:r w:rsidRPr="007F6131">
              <w:rPr>
                <w:rFonts w:ascii="Arial" w:hAnsi="Arial" w:cs="Arial"/>
                <w:sz w:val="24"/>
                <w:szCs w:val="24"/>
              </w:rPr>
              <w:t xml:space="preserve"> Применение </w:t>
            </w:r>
            <w:proofErr w:type="spellStart"/>
            <w:r w:rsidRPr="007F6131">
              <w:rPr>
                <w:rFonts w:ascii="Arial" w:hAnsi="Arial" w:cs="Arial"/>
                <w:sz w:val="24"/>
                <w:szCs w:val="24"/>
              </w:rPr>
              <w:t>пробиотических</w:t>
            </w:r>
            <w:proofErr w:type="spellEnd"/>
            <w:r w:rsidRPr="007F6131">
              <w:rPr>
                <w:rFonts w:ascii="Arial" w:hAnsi="Arial" w:cs="Arial"/>
                <w:sz w:val="24"/>
                <w:szCs w:val="24"/>
              </w:rPr>
              <w:t xml:space="preserve"> препаратов и кормовых добавок в современном птицеводстве / Н. В. </w:t>
            </w:r>
            <w:proofErr w:type="spellStart"/>
            <w:r w:rsidRPr="007F6131">
              <w:rPr>
                <w:rFonts w:ascii="Arial" w:hAnsi="Arial" w:cs="Arial"/>
                <w:sz w:val="24"/>
                <w:szCs w:val="24"/>
              </w:rPr>
              <w:t>Явников</w:t>
            </w:r>
            <w:proofErr w:type="spellEnd"/>
            <w:r w:rsidRPr="007F6131">
              <w:rPr>
                <w:rFonts w:ascii="Arial" w:hAnsi="Arial" w:cs="Arial"/>
                <w:sz w:val="24"/>
                <w:szCs w:val="24"/>
              </w:rPr>
              <w:t>, А. Л. Москвина // Актуальные вопросы сельскохозяйственной биологии : теоретический и научно-практический журнал. – 2021. – № 3. – С. 30–36.</w:t>
            </w:r>
          </w:p>
          <w:p w14:paraId="6F420D5B" w14:textId="77777777" w:rsidR="00DD12F1" w:rsidRPr="007F6131" w:rsidRDefault="00DD12F1" w:rsidP="007F61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074302" w14:textId="77777777" w:rsidR="00DD12F1" w:rsidRDefault="00DD12F1" w:rsidP="007F61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F613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В статье приведен обзор современной литературы по использованию пробиотиков в птицеводстве. Показаны перспективные направления создания </w:t>
            </w:r>
            <w:proofErr w:type="spellStart"/>
            <w:r w:rsidRPr="007F6131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7F613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препаратов. Применение </w:t>
            </w:r>
            <w:proofErr w:type="spellStart"/>
            <w:r w:rsidRPr="007F6131">
              <w:rPr>
                <w:rFonts w:ascii="Arial" w:hAnsi="Arial" w:cs="Arial"/>
                <w:i/>
                <w:iCs/>
                <w:sz w:val="24"/>
                <w:szCs w:val="24"/>
              </w:rPr>
              <w:t>пробиотических</w:t>
            </w:r>
            <w:proofErr w:type="spellEnd"/>
            <w:r w:rsidRPr="007F613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препаратов и кормовых добавок способствует увеличению </w:t>
            </w:r>
            <w:r w:rsidRPr="007F6131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 xml:space="preserve">продуктивности птицы, повышению сохранности и однородности поголовья, снижению конверсии корма. </w:t>
            </w:r>
          </w:p>
          <w:p w14:paraId="35A293BF" w14:textId="77777777" w:rsidR="00DD12F1" w:rsidRPr="007F6131" w:rsidRDefault="00DD12F1" w:rsidP="007F61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49EE" w:rsidRPr="0051793A" w14:paraId="566F5915" w14:textId="77777777" w:rsidTr="002C70E8">
        <w:tc>
          <w:tcPr>
            <w:tcW w:w="851" w:type="dxa"/>
          </w:tcPr>
          <w:p w14:paraId="3A512AF1" w14:textId="77777777" w:rsidR="001249EE" w:rsidRPr="0077665A" w:rsidRDefault="001249EE" w:rsidP="001249E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2" w:type="dxa"/>
          </w:tcPr>
          <w:p w14:paraId="4DDDF0E5" w14:textId="095D7602" w:rsidR="001249EE" w:rsidRPr="0051793A" w:rsidRDefault="001249EE" w:rsidP="001249EE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7665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Pr="0051793A">
              <w:rPr>
                <w:rFonts w:ascii="Arial" w:hAnsi="Arial" w:cs="Arial"/>
                <w:sz w:val="24"/>
                <w:szCs w:val="24"/>
              </w:rPr>
              <w:t>Сост. Савченко О.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793A">
              <w:rPr>
                <w:rFonts w:ascii="Arial" w:hAnsi="Arial" w:cs="Arial"/>
                <w:sz w:val="24"/>
                <w:szCs w:val="24"/>
              </w:rPr>
              <w:t>И.</w:t>
            </w:r>
          </w:p>
        </w:tc>
      </w:tr>
    </w:tbl>
    <w:p w14:paraId="08B956F2" w14:textId="77777777" w:rsidR="004A68F8" w:rsidRDefault="004A68F8" w:rsidP="00CA17AA"/>
    <w:sectPr w:rsidR="004A68F8" w:rsidSect="003E580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B7366"/>
    <w:multiLevelType w:val="hybridMultilevel"/>
    <w:tmpl w:val="A442F5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52ACA"/>
    <w:multiLevelType w:val="hybridMultilevel"/>
    <w:tmpl w:val="A4887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E7830"/>
    <w:multiLevelType w:val="hybridMultilevel"/>
    <w:tmpl w:val="3A5892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26E44"/>
    <w:multiLevelType w:val="hybridMultilevel"/>
    <w:tmpl w:val="07D61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4A149D"/>
    <w:multiLevelType w:val="hybridMultilevel"/>
    <w:tmpl w:val="24F2BF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E0125C"/>
    <w:multiLevelType w:val="hybridMultilevel"/>
    <w:tmpl w:val="21620D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AC171A"/>
    <w:multiLevelType w:val="hybridMultilevel"/>
    <w:tmpl w:val="0C3A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74446"/>
    <w:multiLevelType w:val="hybridMultilevel"/>
    <w:tmpl w:val="D86C66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84529B"/>
    <w:multiLevelType w:val="hybridMultilevel"/>
    <w:tmpl w:val="90B614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0C13D5"/>
    <w:multiLevelType w:val="hybridMultilevel"/>
    <w:tmpl w:val="FAFE86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627595"/>
    <w:multiLevelType w:val="hybridMultilevel"/>
    <w:tmpl w:val="4BFEA9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F3F621D"/>
    <w:multiLevelType w:val="hybridMultilevel"/>
    <w:tmpl w:val="90AC8C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9816438">
    <w:abstractNumId w:val="6"/>
  </w:num>
  <w:num w:numId="2" w16cid:durableId="1269006034">
    <w:abstractNumId w:val="1"/>
  </w:num>
  <w:num w:numId="3" w16cid:durableId="874733398">
    <w:abstractNumId w:val="5"/>
  </w:num>
  <w:num w:numId="4" w16cid:durableId="1351641577">
    <w:abstractNumId w:val="3"/>
  </w:num>
  <w:num w:numId="5" w16cid:durableId="469438402">
    <w:abstractNumId w:val="4"/>
  </w:num>
  <w:num w:numId="6" w16cid:durableId="1848012230">
    <w:abstractNumId w:val="8"/>
  </w:num>
  <w:num w:numId="7" w16cid:durableId="25839649">
    <w:abstractNumId w:val="0"/>
  </w:num>
  <w:num w:numId="8" w16cid:durableId="1450663867">
    <w:abstractNumId w:val="2"/>
  </w:num>
  <w:num w:numId="9" w16cid:durableId="943221468">
    <w:abstractNumId w:val="7"/>
  </w:num>
  <w:num w:numId="10" w16cid:durableId="260726429">
    <w:abstractNumId w:val="9"/>
  </w:num>
  <w:num w:numId="11" w16cid:durableId="468086038">
    <w:abstractNumId w:val="11"/>
  </w:num>
  <w:num w:numId="12" w16cid:durableId="7665860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1996"/>
    <w:rsid w:val="00002E55"/>
    <w:rsid w:val="00003452"/>
    <w:rsid w:val="00006E4B"/>
    <w:rsid w:val="00010260"/>
    <w:rsid w:val="000106AC"/>
    <w:rsid w:val="0001425F"/>
    <w:rsid w:val="0002138E"/>
    <w:rsid w:val="000219CF"/>
    <w:rsid w:val="000259C3"/>
    <w:rsid w:val="000279A0"/>
    <w:rsid w:val="00027D79"/>
    <w:rsid w:val="00030B0D"/>
    <w:rsid w:val="00032F46"/>
    <w:rsid w:val="00034494"/>
    <w:rsid w:val="000465A9"/>
    <w:rsid w:val="0004704A"/>
    <w:rsid w:val="00050030"/>
    <w:rsid w:val="00054B66"/>
    <w:rsid w:val="00064EF7"/>
    <w:rsid w:val="00065301"/>
    <w:rsid w:val="00067C83"/>
    <w:rsid w:val="00074D6A"/>
    <w:rsid w:val="00083089"/>
    <w:rsid w:val="00083818"/>
    <w:rsid w:val="000862A4"/>
    <w:rsid w:val="00086A46"/>
    <w:rsid w:val="00091E04"/>
    <w:rsid w:val="0009531A"/>
    <w:rsid w:val="000A2298"/>
    <w:rsid w:val="000B197C"/>
    <w:rsid w:val="000B2C01"/>
    <w:rsid w:val="000B4370"/>
    <w:rsid w:val="000C0753"/>
    <w:rsid w:val="000C237C"/>
    <w:rsid w:val="000C3AFC"/>
    <w:rsid w:val="000C684A"/>
    <w:rsid w:val="000C7629"/>
    <w:rsid w:val="000D14D4"/>
    <w:rsid w:val="000E05C8"/>
    <w:rsid w:val="000E34BC"/>
    <w:rsid w:val="000F7391"/>
    <w:rsid w:val="000F7B4E"/>
    <w:rsid w:val="0010453E"/>
    <w:rsid w:val="00105705"/>
    <w:rsid w:val="0011320D"/>
    <w:rsid w:val="00114CFC"/>
    <w:rsid w:val="001164D1"/>
    <w:rsid w:val="00120181"/>
    <w:rsid w:val="00120BFC"/>
    <w:rsid w:val="00123935"/>
    <w:rsid w:val="001249EE"/>
    <w:rsid w:val="0012508F"/>
    <w:rsid w:val="00125F46"/>
    <w:rsid w:val="0013646B"/>
    <w:rsid w:val="0013673C"/>
    <w:rsid w:val="001438E1"/>
    <w:rsid w:val="0014488F"/>
    <w:rsid w:val="0014575B"/>
    <w:rsid w:val="00146A1D"/>
    <w:rsid w:val="00157C29"/>
    <w:rsid w:val="00157E1A"/>
    <w:rsid w:val="0017057B"/>
    <w:rsid w:val="0017208A"/>
    <w:rsid w:val="0019410B"/>
    <w:rsid w:val="001964B0"/>
    <w:rsid w:val="001A3B8E"/>
    <w:rsid w:val="001A47E3"/>
    <w:rsid w:val="001B5975"/>
    <w:rsid w:val="001B6920"/>
    <w:rsid w:val="001B6B3A"/>
    <w:rsid w:val="001C5261"/>
    <w:rsid w:val="001C6CB3"/>
    <w:rsid w:val="001D0B15"/>
    <w:rsid w:val="001D29B5"/>
    <w:rsid w:val="001D48D5"/>
    <w:rsid w:val="001D67B4"/>
    <w:rsid w:val="001E0A0F"/>
    <w:rsid w:val="001E4C0C"/>
    <w:rsid w:val="001F4CE4"/>
    <w:rsid w:val="001F583C"/>
    <w:rsid w:val="001F6542"/>
    <w:rsid w:val="001F6AD0"/>
    <w:rsid w:val="00200C4C"/>
    <w:rsid w:val="00207B1B"/>
    <w:rsid w:val="00213E85"/>
    <w:rsid w:val="0021443B"/>
    <w:rsid w:val="00214E1A"/>
    <w:rsid w:val="002204DE"/>
    <w:rsid w:val="00220BE4"/>
    <w:rsid w:val="002223D5"/>
    <w:rsid w:val="00223312"/>
    <w:rsid w:val="002326B3"/>
    <w:rsid w:val="00233C35"/>
    <w:rsid w:val="0023725D"/>
    <w:rsid w:val="0024117E"/>
    <w:rsid w:val="002418FB"/>
    <w:rsid w:val="00244E03"/>
    <w:rsid w:val="00245601"/>
    <w:rsid w:val="00247232"/>
    <w:rsid w:val="002523E4"/>
    <w:rsid w:val="0026595B"/>
    <w:rsid w:val="0026711B"/>
    <w:rsid w:val="00271BD3"/>
    <w:rsid w:val="002730A4"/>
    <w:rsid w:val="00275173"/>
    <w:rsid w:val="00276D00"/>
    <w:rsid w:val="00283BCF"/>
    <w:rsid w:val="00285901"/>
    <w:rsid w:val="00287291"/>
    <w:rsid w:val="002877F5"/>
    <w:rsid w:val="00293D7D"/>
    <w:rsid w:val="00295F31"/>
    <w:rsid w:val="002967D6"/>
    <w:rsid w:val="00297A17"/>
    <w:rsid w:val="002B59E2"/>
    <w:rsid w:val="002C526D"/>
    <w:rsid w:val="002C70E8"/>
    <w:rsid w:val="002C75A9"/>
    <w:rsid w:val="002D693E"/>
    <w:rsid w:val="002D7E22"/>
    <w:rsid w:val="002F1996"/>
    <w:rsid w:val="002F2776"/>
    <w:rsid w:val="002F64D2"/>
    <w:rsid w:val="002F7E2C"/>
    <w:rsid w:val="00300567"/>
    <w:rsid w:val="0030457B"/>
    <w:rsid w:val="00310086"/>
    <w:rsid w:val="003119AF"/>
    <w:rsid w:val="00312EFD"/>
    <w:rsid w:val="00313438"/>
    <w:rsid w:val="0031681F"/>
    <w:rsid w:val="0033287E"/>
    <w:rsid w:val="00337C4E"/>
    <w:rsid w:val="00342E3A"/>
    <w:rsid w:val="00345CD5"/>
    <w:rsid w:val="003467BB"/>
    <w:rsid w:val="00371A4C"/>
    <w:rsid w:val="0037316A"/>
    <w:rsid w:val="00375750"/>
    <w:rsid w:val="00377048"/>
    <w:rsid w:val="00380759"/>
    <w:rsid w:val="00382939"/>
    <w:rsid w:val="00390414"/>
    <w:rsid w:val="00391B60"/>
    <w:rsid w:val="00392D9B"/>
    <w:rsid w:val="003A55E7"/>
    <w:rsid w:val="003C4B09"/>
    <w:rsid w:val="003C6AAC"/>
    <w:rsid w:val="003D00D8"/>
    <w:rsid w:val="003D1054"/>
    <w:rsid w:val="003D6B4E"/>
    <w:rsid w:val="003E0EFB"/>
    <w:rsid w:val="003E44D7"/>
    <w:rsid w:val="003E517B"/>
    <w:rsid w:val="003E5809"/>
    <w:rsid w:val="003E751C"/>
    <w:rsid w:val="003F03B3"/>
    <w:rsid w:val="003F4314"/>
    <w:rsid w:val="00411AC9"/>
    <w:rsid w:val="00416EBD"/>
    <w:rsid w:val="0042109B"/>
    <w:rsid w:val="004256E5"/>
    <w:rsid w:val="00426EA0"/>
    <w:rsid w:val="00435F48"/>
    <w:rsid w:val="00436E9B"/>
    <w:rsid w:val="00447B84"/>
    <w:rsid w:val="00454B1A"/>
    <w:rsid w:val="004570BC"/>
    <w:rsid w:val="004612C0"/>
    <w:rsid w:val="00461D58"/>
    <w:rsid w:val="00464E36"/>
    <w:rsid w:val="00475D18"/>
    <w:rsid w:val="004925D1"/>
    <w:rsid w:val="00492999"/>
    <w:rsid w:val="00494211"/>
    <w:rsid w:val="00494A8A"/>
    <w:rsid w:val="004954DE"/>
    <w:rsid w:val="004A2495"/>
    <w:rsid w:val="004A50F0"/>
    <w:rsid w:val="004A68F8"/>
    <w:rsid w:val="004B0B81"/>
    <w:rsid w:val="004B1E87"/>
    <w:rsid w:val="004B342B"/>
    <w:rsid w:val="004C1D34"/>
    <w:rsid w:val="004C3406"/>
    <w:rsid w:val="004C542B"/>
    <w:rsid w:val="004C60F8"/>
    <w:rsid w:val="004C6703"/>
    <w:rsid w:val="004D4F98"/>
    <w:rsid w:val="004E4450"/>
    <w:rsid w:val="004E5FA4"/>
    <w:rsid w:val="004F206E"/>
    <w:rsid w:val="004F75EF"/>
    <w:rsid w:val="004F798B"/>
    <w:rsid w:val="00504217"/>
    <w:rsid w:val="0051044E"/>
    <w:rsid w:val="0051793A"/>
    <w:rsid w:val="00517BDE"/>
    <w:rsid w:val="005270B9"/>
    <w:rsid w:val="00534520"/>
    <w:rsid w:val="005376CC"/>
    <w:rsid w:val="00540D68"/>
    <w:rsid w:val="0054554D"/>
    <w:rsid w:val="0054649E"/>
    <w:rsid w:val="00554AE1"/>
    <w:rsid w:val="00554CF5"/>
    <w:rsid w:val="0056426E"/>
    <w:rsid w:val="00567827"/>
    <w:rsid w:val="00571240"/>
    <w:rsid w:val="0057213E"/>
    <w:rsid w:val="00585E4E"/>
    <w:rsid w:val="005867FE"/>
    <w:rsid w:val="005903D9"/>
    <w:rsid w:val="00590F6B"/>
    <w:rsid w:val="0059218E"/>
    <w:rsid w:val="005A6CB5"/>
    <w:rsid w:val="005B449B"/>
    <w:rsid w:val="005B54B0"/>
    <w:rsid w:val="005C0E41"/>
    <w:rsid w:val="005D259B"/>
    <w:rsid w:val="005E0F4F"/>
    <w:rsid w:val="005E5FC2"/>
    <w:rsid w:val="005F1BFA"/>
    <w:rsid w:val="005F1C85"/>
    <w:rsid w:val="005F302A"/>
    <w:rsid w:val="005F76BC"/>
    <w:rsid w:val="00621BB3"/>
    <w:rsid w:val="00630B00"/>
    <w:rsid w:val="00631335"/>
    <w:rsid w:val="00632196"/>
    <w:rsid w:val="006363C7"/>
    <w:rsid w:val="00637430"/>
    <w:rsid w:val="00641294"/>
    <w:rsid w:val="00646B2E"/>
    <w:rsid w:val="00657D3C"/>
    <w:rsid w:val="00672A24"/>
    <w:rsid w:val="00674754"/>
    <w:rsid w:val="00675102"/>
    <w:rsid w:val="0068387C"/>
    <w:rsid w:val="00685D45"/>
    <w:rsid w:val="006861E9"/>
    <w:rsid w:val="00691F43"/>
    <w:rsid w:val="006966C6"/>
    <w:rsid w:val="0069767D"/>
    <w:rsid w:val="006A0976"/>
    <w:rsid w:val="006B2007"/>
    <w:rsid w:val="006C207D"/>
    <w:rsid w:val="006C268B"/>
    <w:rsid w:val="006D4716"/>
    <w:rsid w:val="006E33F5"/>
    <w:rsid w:val="00702210"/>
    <w:rsid w:val="00704C00"/>
    <w:rsid w:val="007111EF"/>
    <w:rsid w:val="0071371B"/>
    <w:rsid w:val="00714299"/>
    <w:rsid w:val="00720555"/>
    <w:rsid w:val="00721C22"/>
    <w:rsid w:val="00726AF7"/>
    <w:rsid w:val="007343EF"/>
    <w:rsid w:val="00747C0D"/>
    <w:rsid w:val="00762152"/>
    <w:rsid w:val="00763A9D"/>
    <w:rsid w:val="00766FAE"/>
    <w:rsid w:val="0077665A"/>
    <w:rsid w:val="00781189"/>
    <w:rsid w:val="00782C1A"/>
    <w:rsid w:val="007950DF"/>
    <w:rsid w:val="007B24E7"/>
    <w:rsid w:val="007C51D8"/>
    <w:rsid w:val="007D019D"/>
    <w:rsid w:val="007D682B"/>
    <w:rsid w:val="007D7EAA"/>
    <w:rsid w:val="007E20F1"/>
    <w:rsid w:val="007E2222"/>
    <w:rsid w:val="007F0333"/>
    <w:rsid w:val="007F1F68"/>
    <w:rsid w:val="007F6131"/>
    <w:rsid w:val="007F6689"/>
    <w:rsid w:val="00802EE6"/>
    <w:rsid w:val="00812042"/>
    <w:rsid w:val="008165FA"/>
    <w:rsid w:val="00822C61"/>
    <w:rsid w:val="00830660"/>
    <w:rsid w:val="0083595B"/>
    <w:rsid w:val="0084314D"/>
    <w:rsid w:val="00847278"/>
    <w:rsid w:val="00847B09"/>
    <w:rsid w:val="00853E3B"/>
    <w:rsid w:val="00853EE3"/>
    <w:rsid w:val="00855280"/>
    <w:rsid w:val="008608BB"/>
    <w:rsid w:val="00861342"/>
    <w:rsid w:val="00864F78"/>
    <w:rsid w:val="00865A64"/>
    <w:rsid w:val="00871E77"/>
    <w:rsid w:val="0087664B"/>
    <w:rsid w:val="00880744"/>
    <w:rsid w:val="00885786"/>
    <w:rsid w:val="00890578"/>
    <w:rsid w:val="00893FB0"/>
    <w:rsid w:val="00894935"/>
    <w:rsid w:val="00896E8C"/>
    <w:rsid w:val="008C2A7E"/>
    <w:rsid w:val="008C68D9"/>
    <w:rsid w:val="008D0570"/>
    <w:rsid w:val="008D119D"/>
    <w:rsid w:val="008D4602"/>
    <w:rsid w:val="008E035C"/>
    <w:rsid w:val="008E6072"/>
    <w:rsid w:val="008E7C6C"/>
    <w:rsid w:val="009039A6"/>
    <w:rsid w:val="009169B5"/>
    <w:rsid w:val="00925C70"/>
    <w:rsid w:val="00927CEC"/>
    <w:rsid w:val="00935C7B"/>
    <w:rsid w:val="00941D21"/>
    <w:rsid w:val="00941EC5"/>
    <w:rsid w:val="00955ED0"/>
    <w:rsid w:val="00957F1E"/>
    <w:rsid w:val="00962C63"/>
    <w:rsid w:val="0097510C"/>
    <w:rsid w:val="0097794A"/>
    <w:rsid w:val="00984734"/>
    <w:rsid w:val="00985F78"/>
    <w:rsid w:val="00994CC7"/>
    <w:rsid w:val="00995478"/>
    <w:rsid w:val="009956AD"/>
    <w:rsid w:val="009A1B0F"/>
    <w:rsid w:val="009A522E"/>
    <w:rsid w:val="009C1314"/>
    <w:rsid w:val="009C1347"/>
    <w:rsid w:val="009C2E13"/>
    <w:rsid w:val="009E179E"/>
    <w:rsid w:val="009E5AA7"/>
    <w:rsid w:val="009E76DC"/>
    <w:rsid w:val="009F274C"/>
    <w:rsid w:val="00A019B1"/>
    <w:rsid w:val="00A07AB2"/>
    <w:rsid w:val="00A07F28"/>
    <w:rsid w:val="00A14B8C"/>
    <w:rsid w:val="00A16E35"/>
    <w:rsid w:val="00A1701D"/>
    <w:rsid w:val="00A2249F"/>
    <w:rsid w:val="00A25D8B"/>
    <w:rsid w:val="00A3182B"/>
    <w:rsid w:val="00A325E3"/>
    <w:rsid w:val="00A40437"/>
    <w:rsid w:val="00A40972"/>
    <w:rsid w:val="00A41D7A"/>
    <w:rsid w:val="00A45A7A"/>
    <w:rsid w:val="00A472B0"/>
    <w:rsid w:val="00A647D8"/>
    <w:rsid w:val="00A66941"/>
    <w:rsid w:val="00A737D3"/>
    <w:rsid w:val="00A81BDB"/>
    <w:rsid w:val="00AA6260"/>
    <w:rsid w:val="00AA76F7"/>
    <w:rsid w:val="00AB1E94"/>
    <w:rsid w:val="00AC0DF6"/>
    <w:rsid w:val="00AC5C54"/>
    <w:rsid w:val="00AC6A42"/>
    <w:rsid w:val="00AD4CC9"/>
    <w:rsid w:val="00AF26E5"/>
    <w:rsid w:val="00AF30F8"/>
    <w:rsid w:val="00AF4489"/>
    <w:rsid w:val="00B00CBD"/>
    <w:rsid w:val="00B020D1"/>
    <w:rsid w:val="00B03F0F"/>
    <w:rsid w:val="00B11F11"/>
    <w:rsid w:val="00B1262E"/>
    <w:rsid w:val="00B200E1"/>
    <w:rsid w:val="00B22CB0"/>
    <w:rsid w:val="00B407B1"/>
    <w:rsid w:val="00B60943"/>
    <w:rsid w:val="00B670BC"/>
    <w:rsid w:val="00B72FA3"/>
    <w:rsid w:val="00B8161A"/>
    <w:rsid w:val="00B85B08"/>
    <w:rsid w:val="00B86779"/>
    <w:rsid w:val="00BA28E2"/>
    <w:rsid w:val="00BB0D9D"/>
    <w:rsid w:val="00BC4B9A"/>
    <w:rsid w:val="00BC5CB3"/>
    <w:rsid w:val="00BD3401"/>
    <w:rsid w:val="00BD3834"/>
    <w:rsid w:val="00BD5635"/>
    <w:rsid w:val="00BD5FA4"/>
    <w:rsid w:val="00BE7AC9"/>
    <w:rsid w:val="00BF016F"/>
    <w:rsid w:val="00BF30F5"/>
    <w:rsid w:val="00BF3B1A"/>
    <w:rsid w:val="00BF4B4F"/>
    <w:rsid w:val="00BF676A"/>
    <w:rsid w:val="00C22466"/>
    <w:rsid w:val="00C23DA6"/>
    <w:rsid w:val="00C44D8B"/>
    <w:rsid w:val="00C53CDF"/>
    <w:rsid w:val="00C64751"/>
    <w:rsid w:val="00C66F96"/>
    <w:rsid w:val="00C67F26"/>
    <w:rsid w:val="00C712FC"/>
    <w:rsid w:val="00C71C5D"/>
    <w:rsid w:val="00C7593D"/>
    <w:rsid w:val="00C82401"/>
    <w:rsid w:val="00C834DE"/>
    <w:rsid w:val="00C842C9"/>
    <w:rsid w:val="00C87E9E"/>
    <w:rsid w:val="00CA053D"/>
    <w:rsid w:val="00CA17AA"/>
    <w:rsid w:val="00CA2996"/>
    <w:rsid w:val="00CA3C70"/>
    <w:rsid w:val="00CA456F"/>
    <w:rsid w:val="00CC3190"/>
    <w:rsid w:val="00CC38F9"/>
    <w:rsid w:val="00CD73A5"/>
    <w:rsid w:val="00CE2CD4"/>
    <w:rsid w:val="00CE3624"/>
    <w:rsid w:val="00CE3D22"/>
    <w:rsid w:val="00CE498F"/>
    <w:rsid w:val="00CF4CD1"/>
    <w:rsid w:val="00CF54D6"/>
    <w:rsid w:val="00D102DB"/>
    <w:rsid w:val="00D40221"/>
    <w:rsid w:val="00D43896"/>
    <w:rsid w:val="00D46B21"/>
    <w:rsid w:val="00D51E8E"/>
    <w:rsid w:val="00D52756"/>
    <w:rsid w:val="00D54A44"/>
    <w:rsid w:val="00D5758D"/>
    <w:rsid w:val="00D675CC"/>
    <w:rsid w:val="00D72370"/>
    <w:rsid w:val="00D74A54"/>
    <w:rsid w:val="00D74ECA"/>
    <w:rsid w:val="00D75370"/>
    <w:rsid w:val="00D82ACA"/>
    <w:rsid w:val="00D83A1F"/>
    <w:rsid w:val="00D92CA7"/>
    <w:rsid w:val="00D93EB8"/>
    <w:rsid w:val="00D96609"/>
    <w:rsid w:val="00D96F5F"/>
    <w:rsid w:val="00D97708"/>
    <w:rsid w:val="00DA76F2"/>
    <w:rsid w:val="00DB6574"/>
    <w:rsid w:val="00DB690D"/>
    <w:rsid w:val="00DC1595"/>
    <w:rsid w:val="00DC3F3C"/>
    <w:rsid w:val="00DC454B"/>
    <w:rsid w:val="00DD0A13"/>
    <w:rsid w:val="00DD12F1"/>
    <w:rsid w:val="00DD4CB9"/>
    <w:rsid w:val="00DD7064"/>
    <w:rsid w:val="00DF17C0"/>
    <w:rsid w:val="00DF5887"/>
    <w:rsid w:val="00DF59B7"/>
    <w:rsid w:val="00DF6E00"/>
    <w:rsid w:val="00E062B8"/>
    <w:rsid w:val="00E07FF9"/>
    <w:rsid w:val="00E23B66"/>
    <w:rsid w:val="00E27C88"/>
    <w:rsid w:val="00E30172"/>
    <w:rsid w:val="00E30CC1"/>
    <w:rsid w:val="00E403F3"/>
    <w:rsid w:val="00E41809"/>
    <w:rsid w:val="00E43677"/>
    <w:rsid w:val="00E45BC9"/>
    <w:rsid w:val="00E549D7"/>
    <w:rsid w:val="00E55587"/>
    <w:rsid w:val="00E55DB9"/>
    <w:rsid w:val="00E61211"/>
    <w:rsid w:val="00E71267"/>
    <w:rsid w:val="00E72F7C"/>
    <w:rsid w:val="00E76214"/>
    <w:rsid w:val="00E83A8F"/>
    <w:rsid w:val="00E83D38"/>
    <w:rsid w:val="00E95430"/>
    <w:rsid w:val="00E974B1"/>
    <w:rsid w:val="00EA15A6"/>
    <w:rsid w:val="00EA25B4"/>
    <w:rsid w:val="00EA3031"/>
    <w:rsid w:val="00EB2666"/>
    <w:rsid w:val="00EB43CE"/>
    <w:rsid w:val="00EC2236"/>
    <w:rsid w:val="00EC7270"/>
    <w:rsid w:val="00ED3223"/>
    <w:rsid w:val="00ED368D"/>
    <w:rsid w:val="00ED5FB4"/>
    <w:rsid w:val="00ED6BF7"/>
    <w:rsid w:val="00ED7D31"/>
    <w:rsid w:val="00EF1B97"/>
    <w:rsid w:val="00EF607D"/>
    <w:rsid w:val="00F011A6"/>
    <w:rsid w:val="00F013AB"/>
    <w:rsid w:val="00F0534B"/>
    <w:rsid w:val="00F1338B"/>
    <w:rsid w:val="00F2188E"/>
    <w:rsid w:val="00F312B9"/>
    <w:rsid w:val="00F35572"/>
    <w:rsid w:val="00F35B0B"/>
    <w:rsid w:val="00F35E82"/>
    <w:rsid w:val="00F3652C"/>
    <w:rsid w:val="00F36DFB"/>
    <w:rsid w:val="00F36E38"/>
    <w:rsid w:val="00F421B5"/>
    <w:rsid w:val="00F50DB4"/>
    <w:rsid w:val="00F56020"/>
    <w:rsid w:val="00F6000E"/>
    <w:rsid w:val="00F658F3"/>
    <w:rsid w:val="00F81FEB"/>
    <w:rsid w:val="00F83F29"/>
    <w:rsid w:val="00F86F53"/>
    <w:rsid w:val="00F87B39"/>
    <w:rsid w:val="00F906B4"/>
    <w:rsid w:val="00F93644"/>
    <w:rsid w:val="00FB1FD3"/>
    <w:rsid w:val="00FB4C67"/>
    <w:rsid w:val="00FB5AA5"/>
    <w:rsid w:val="00FC08E7"/>
    <w:rsid w:val="00FC3CA3"/>
    <w:rsid w:val="00FC45B6"/>
    <w:rsid w:val="00FC510F"/>
    <w:rsid w:val="00FD0433"/>
    <w:rsid w:val="00FE271E"/>
    <w:rsid w:val="00FE2DCF"/>
    <w:rsid w:val="00FE5937"/>
    <w:rsid w:val="00FF3645"/>
    <w:rsid w:val="00FF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4FD8"/>
  <w15:docId w15:val="{58CE24D8-270A-4DA4-AB9C-628BD94D7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66FA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76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6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66FA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8293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382939"/>
    <w:rPr>
      <w:color w:val="800080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721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2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296408" TargetMode="External"/><Relationship Id="rId18" Type="http://schemas.openxmlformats.org/officeDocument/2006/relationships/hyperlink" Target="https://e.lanbook.com/journal/issue/347681" TargetMode="External"/><Relationship Id="rId26" Type="http://schemas.openxmlformats.org/officeDocument/2006/relationships/hyperlink" Target="https://e.lanbook.com/journal/issue/351671" TargetMode="External"/><Relationship Id="rId21" Type="http://schemas.openxmlformats.org/officeDocument/2006/relationships/hyperlink" Target="https://e.lanbook.com/journal/issue/325484" TargetMode="External"/><Relationship Id="rId34" Type="http://schemas.openxmlformats.org/officeDocument/2006/relationships/hyperlink" Target="https://e.lanbook.com/journal/issue/353699" TargetMode="External"/><Relationship Id="rId7" Type="http://schemas.openxmlformats.org/officeDocument/2006/relationships/hyperlink" Target="https://e.lanbook.com/book/98064" TargetMode="External"/><Relationship Id="rId12" Type="http://schemas.openxmlformats.org/officeDocument/2006/relationships/hyperlink" Target="https://znanium.com/catalog/product/516079" TargetMode="External"/><Relationship Id="rId17" Type="http://schemas.openxmlformats.org/officeDocument/2006/relationships/hyperlink" Target="https://e.lanbook.com/journal/issue/319538" TargetMode="External"/><Relationship Id="rId25" Type="http://schemas.openxmlformats.org/officeDocument/2006/relationships/hyperlink" Target="https://e.lanbook.com/journal/issue/353705" TargetMode="External"/><Relationship Id="rId33" Type="http://schemas.openxmlformats.org/officeDocument/2006/relationships/hyperlink" Target="https://e.lanbook.com/journal/issue/332726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journal/issue/332663" TargetMode="External"/><Relationship Id="rId20" Type="http://schemas.openxmlformats.org/officeDocument/2006/relationships/hyperlink" Target="https://e.lanbook.com/journal/issue/330557" TargetMode="External"/><Relationship Id="rId29" Type="http://schemas.openxmlformats.org/officeDocument/2006/relationships/hyperlink" Target="https://e.lanbook.com/journal/issue/33791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nanium.com/catalog/product/624288" TargetMode="External"/><Relationship Id="rId11" Type="http://schemas.openxmlformats.org/officeDocument/2006/relationships/hyperlink" Target="https://e.lanbook.com/book/309347" TargetMode="External"/><Relationship Id="rId24" Type="http://schemas.openxmlformats.org/officeDocument/2006/relationships/hyperlink" Target="https://e.lanbook.com/journal/issue/324494" TargetMode="External"/><Relationship Id="rId32" Type="http://schemas.openxmlformats.org/officeDocument/2006/relationships/hyperlink" Target="https://e.lanbook.com/journal/issue/349076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.lanbook.com/journal/issue/338960" TargetMode="External"/><Relationship Id="rId23" Type="http://schemas.openxmlformats.org/officeDocument/2006/relationships/hyperlink" Target="https://e.lanbook.com/journal/issue/336365" TargetMode="External"/><Relationship Id="rId28" Type="http://schemas.openxmlformats.org/officeDocument/2006/relationships/hyperlink" Target="https://e.lanbook.com/journal/issue/346532" TargetMode="External"/><Relationship Id="rId36" Type="http://schemas.openxmlformats.org/officeDocument/2006/relationships/hyperlink" Target="https://e.lanbook.com/journal/issue/333464" TargetMode="External"/><Relationship Id="rId10" Type="http://schemas.openxmlformats.org/officeDocument/2006/relationships/hyperlink" Target="https://znanium.com/catalog/product/1461083" TargetMode="External"/><Relationship Id="rId19" Type="http://schemas.openxmlformats.org/officeDocument/2006/relationships/hyperlink" Target="https://e.lanbook.com/journal/issue/310845" TargetMode="External"/><Relationship Id="rId31" Type="http://schemas.openxmlformats.org/officeDocument/2006/relationships/hyperlink" Target="https://e.lanbook.com/journal/issue/351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212534" TargetMode="External"/><Relationship Id="rId14" Type="http://schemas.openxmlformats.org/officeDocument/2006/relationships/hyperlink" Target="https://e.lanbook.com/book/210464" TargetMode="External"/><Relationship Id="rId22" Type="http://schemas.openxmlformats.org/officeDocument/2006/relationships/hyperlink" Target="https://e.lanbook.com/journal/issue/313784" TargetMode="External"/><Relationship Id="rId27" Type="http://schemas.openxmlformats.org/officeDocument/2006/relationships/hyperlink" Target="https://e.lanbook.com/journal/issue/337682" TargetMode="External"/><Relationship Id="rId30" Type="http://schemas.openxmlformats.org/officeDocument/2006/relationships/hyperlink" Target="https://e.lanbook.com/journal/issue/337046" TargetMode="External"/><Relationship Id="rId35" Type="http://schemas.openxmlformats.org/officeDocument/2006/relationships/hyperlink" Target="https://e.lanbook.com/journal/issue/332729" TargetMode="External"/><Relationship Id="rId8" Type="http://schemas.openxmlformats.org/officeDocument/2006/relationships/hyperlink" Target="https://e.lanbook.com/book/15129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4887</TotalTime>
  <Pages>17</Pages>
  <Words>6746</Words>
  <Characters>38456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Савченко Ольга Ивановна</dc:creator>
  <cp:keywords/>
  <dc:description/>
  <cp:lastModifiedBy>Савченко Ольга Ивановна</cp:lastModifiedBy>
  <cp:revision>380</cp:revision>
  <cp:lastPrinted>2020-04-23T09:00:00Z</cp:lastPrinted>
  <dcterms:created xsi:type="dcterms:W3CDTF">2020-01-10T07:57:00Z</dcterms:created>
  <dcterms:modified xsi:type="dcterms:W3CDTF">2024-05-27T12:31:00Z</dcterms:modified>
</cp:coreProperties>
</file>